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307EF" w14:textId="6D856D52" w:rsidR="00A14F4E" w:rsidRPr="007B38AB" w:rsidRDefault="00A14F4E" w:rsidP="00F83A5D">
      <w:pPr>
        <w:pStyle w:val="3GPPHeader"/>
        <w:spacing w:after="100" w:line="264" w:lineRule="auto"/>
        <w:rPr>
          <w:rFonts w:cs="Arial"/>
          <w:szCs w:val="24"/>
          <w:lang w:eastAsia="ja-JP"/>
        </w:rPr>
      </w:pPr>
      <w:r w:rsidRPr="007B38AB">
        <w:rPr>
          <w:rFonts w:cs="Arial"/>
          <w:szCs w:val="24"/>
          <w:lang w:eastAsia="ja-JP"/>
        </w:rPr>
        <w:t>3GPP TSG-RAN WG2 Meeting #12</w:t>
      </w:r>
      <w:r w:rsidR="00262623">
        <w:rPr>
          <w:rFonts w:cs="Arial"/>
          <w:szCs w:val="24"/>
          <w:lang w:eastAsia="ja-JP"/>
        </w:rPr>
        <w:t>7</w:t>
      </w:r>
      <w:r w:rsidRPr="007B38AB">
        <w:rPr>
          <w:rFonts w:cs="Arial"/>
          <w:szCs w:val="24"/>
          <w:lang w:eastAsia="zh-CN"/>
        </w:rPr>
        <w:tab/>
      </w:r>
      <w:r w:rsidR="00205576" w:rsidRPr="00205576">
        <w:rPr>
          <w:rFonts w:cs="Arial"/>
          <w:i/>
          <w:szCs w:val="24"/>
          <w:lang w:eastAsia="ja-JP"/>
        </w:rPr>
        <w:t>R2-2407153</w:t>
      </w:r>
    </w:p>
    <w:p w14:paraId="3D244FD0" w14:textId="16B17F29" w:rsidR="00A14F4E" w:rsidRPr="007B38AB" w:rsidRDefault="00262623" w:rsidP="00F83A5D">
      <w:pPr>
        <w:pStyle w:val="3GPPHeader"/>
        <w:spacing w:after="100" w:line="264" w:lineRule="auto"/>
        <w:rPr>
          <w:rFonts w:cs="Arial"/>
          <w:szCs w:val="24"/>
          <w:lang w:eastAsia="ja-JP"/>
        </w:rPr>
      </w:pPr>
      <w:r w:rsidRPr="0026024C">
        <w:rPr>
          <w:rFonts w:cs="Arial"/>
          <w:szCs w:val="24"/>
          <w:lang w:eastAsia="ja-JP"/>
        </w:rPr>
        <w:t>Maastricht, Netherlands</w:t>
      </w:r>
      <w:r w:rsidRPr="00A30B52">
        <w:rPr>
          <w:rFonts w:cs="Arial"/>
          <w:szCs w:val="24"/>
          <w:lang w:eastAsia="ja-JP"/>
        </w:rPr>
        <w:t xml:space="preserve">, </w:t>
      </w:r>
      <w:r>
        <w:rPr>
          <w:rFonts w:cs="Arial"/>
          <w:szCs w:val="24"/>
          <w:lang w:eastAsia="ja-JP"/>
        </w:rPr>
        <w:t>19</w:t>
      </w:r>
      <w:r w:rsidRPr="0026024C">
        <w:rPr>
          <w:rFonts w:cs="Arial"/>
          <w:szCs w:val="24"/>
          <w:vertAlign w:val="superscript"/>
          <w:lang w:eastAsia="ja-JP"/>
        </w:rPr>
        <w:t>th</w:t>
      </w:r>
      <w:r w:rsidRPr="00A30B52">
        <w:rPr>
          <w:rFonts w:cs="Arial"/>
          <w:szCs w:val="24"/>
          <w:lang w:eastAsia="ja-JP"/>
        </w:rPr>
        <w:t xml:space="preserve"> </w:t>
      </w:r>
      <w:r>
        <w:rPr>
          <w:rFonts w:cs="Arial"/>
          <w:szCs w:val="24"/>
          <w:lang w:eastAsia="ja-JP"/>
        </w:rPr>
        <w:t>– 23</w:t>
      </w:r>
      <w:r w:rsidRPr="004F490F">
        <w:rPr>
          <w:rFonts w:cs="Arial"/>
          <w:szCs w:val="24"/>
          <w:vertAlign w:val="superscript"/>
          <w:lang w:eastAsia="ja-JP"/>
        </w:rPr>
        <w:t>th</w:t>
      </w:r>
      <w:r w:rsidRPr="00A30B52">
        <w:rPr>
          <w:rFonts w:cs="Arial"/>
          <w:szCs w:val="24"/>
          <w:lang w:eastAsia="ja-JP"/>
        </w:rPr>
        <w:t xml:space="preserve"> </w:t>
      </w:r>
      <w:r>
        <w:rPr>
          <w:rFonts w:cs="Arial"/>
          <w:szCs w:val="24"/>
          <w:lang w:eastAsia="ja-JP"/>
        </w:rPr>
        <w:t>August,</w:t>
      </w:r>
      <w:r w:rsidRPr="00A30B52">
        <w:rPr>
          <w:rFonts w:cs="Arial"/>
          <w:szCs w:val="24"/>
          <w:lang w:eastAsia="ja-JP"/>
        </w:rPr>
        <w:t xml:space="preserve"> 202</w:t>
      </w:r>
      <w:r>
        <w:rPr>
          <w:rFonts w:cs="Arial"/>
          <w:szCs w:val="24"/>
          <w:lang w:eastAsia="ja-JP"/>
        </w:rPr>
        <w:t>4</w:t>
      </w:r>
      <w:r w:rsidR="00A14F4E" w:rsidRPr="007B38AB">
        <w:rPr>
          <w:rFonts w:cs="Arial"/>
          <w:szCs w:val="24"/>
          <w:lang w:eastAsia="ja-JP"/>
        </w:rPr>
        <w:t xml:space="preserve">          </w:t>
      </w:r>
      <w:r w:rsidR="00A14F4E">
        <w:rPr>
          <w:rFonts w:cs="Arial"/>
          <w:szCs w:val="24"/>
          <w:lang w:eastAsia="ja-JP"/>
        </w:rPr>
        <w:t xml:space="preserve">   </w:t>
      </w:r>
      <w:r w:rsidR="00A14F4E" w:rsidRPr="007B38AB">
        <w:rPr>
          <w:rFonts w:cs="Arial"/>
          <w:szCs w:val="24"/>
          <w:lang w:eastAsia="ja-JP"/>
        </w:rPr>
        <w:t xml:space="preserve">     </w:t>
      </w:r>
      <w:r w:rsidR="00593BD3">
        <w:rPr>
          <w:rFonts w:cs="Arial"/>
          <w:szCs w:val="24"/>
          <w:lang w:eastAsia="ja-JP"/>
        </w:rPr>
        <w:t xml:space="preserve">    </w:t>
      </w:r>
      <w:r w:rsidR="00A14F4E" w:rsidRPr="00593BD3">
        <w:rPr>
          <w:rFonts w:cs="Arial"/>
          <w:i/>
          <w:szCs w:val="24"/>
          <w:lang w:eastAsia="ja-JP"/>
        </w:rPr>
        <w:t xml:space="preserve"> </w:t>
      </w:r>
      <w:r w:rsidR="00593BD3" w:rsidRPr="00593BD3">
        <w:rPr>
          <w:rFonts w:cs="Arial"/>
          <w:i/>
          <w:szCs w:val="24"/>
          <w:lang w:eastAsia="ja-JP"/>
        </w:rPr>
        <w:t xml:space="preserve">Revision of </w:t>
      </w:r>
      <w:r w:rsidRPr="0020236E">
        <w:rPr>
          <w:rFonts w:cs="Arial"/>
          <w:i/>
          <w:szCs w:val="24"/>
          <w:lang w:eastAsia="ja-JP"/>
        </w:rPr>
        <w:t>R2-240</w:t>
      </w:r>
      <w:r>
        <w:rPr>
          <w:rFonts w:cs="Arial"/>
          <w:i/>
          <w:szCs w:val="24"/>
          <w:lang w:eastAsia="ja-JP"/>
        </w:rPr>
        <w:t>4884</w:t>
      </w:r>
      <w:r w:rsidR="00A14F4E" w:rsidRPr="00593BD3">
        <w:rPr>
          <w:rFonts w:cs="Arial"/>
          <w:i/>
          <w:szCs w:val="24"/>
          <w:lang w:eastAsia="ja-JP"/>
        </w:rPr>
        <w:t xml:space="preserve">        </w:t>
      </w:r>
      <w:r w:rsidR="00222A2B">
        <w:rPr>
          <w:rFonts w:cs="Arial"/>
          <w:szCs w:val="24"/>
          <w:lang w:eastAsia="ja-JP"/>
        </w:rPr>
        <w:t xml:space="preserve">          </w:t>
      </w:r>
    </w:p>
    <w:p w14:paraId="3516BF4C" w14:textId="77777777" w:rsidR="00A14F4E" w:rsidRPr="00A14F4E" w:rsidRDefault="00A14F4E" w:rsidP="00A14F4E">
      <w:pPr>
        <w:pStyle w:val="3GPPHeader"/>
        <w:spacing w:after="0" w:line="240" w:lineRule="auto"/>
        <w:rPr>
          <w:szCs w:val="24"/>
        </w:rPr>
      </w:pPr>
    </w:p>
    <w:p w14:paraId="03F66EB1" w14:textId="77777777" w:rsidR="008E56F8" w:rsidRPr="00585674" w:rsidRDefault="009C5A12" w:rsidP="00CE728A">
      <w:pPr>
        <w:pStyle w:val="3GPPHeader"/>
        <w:spacing w:after="100" w:line="264" w:lineRule="auto"/>
        <w:rPr>
          <w:rFonts w:eastAsia="宋体" w:cs="Arial"/>
          <w:szCs w:val="24"/>
          <w:lang w:eastAsia="zh-CN"/>
        </w:rPr>
      </w:pPr>
      <w:r w:rsidRPr="00585674">
        <w:rPr>
          <w:rFonts w:cs="Arial"/>
          <w:szCs w:val="24"/>
        </w:rPr>
        <w:t>Source:</w:t>
      </w:r>
      <w:r w:rsidRPr="00585674">
        <w:rPr>
          <w:rFonts w:cs="Arial"/>
          <w:szCs w:val="24"/>
        </w:rPr>
        <w:tab/>
        <w:t xml:space="preserve">ZTE Corporation, </w:t>
      </w:r>
      <w:proofErr w:type="spellStart"/>
      <w:r w:rsidRPr="00585674">
        <w:rPr>
          <w:rFonts w:cs="Arial"/>
          <w:szCs w:val="24"/>
        </w:rPr>
        <w:t>Sanechips</w:t>
      </w:r>
      <w:proofErr w:type="spellEnd"/>
    </w:p>
    <w:p w14:paraId="20012045" w14:textId="65702FB8" w:rsidR="008E56F8" w:rsidRPr="00585674" w:rsidRDefault="009C5A12" w:rsidP="003B6013">
      <w:pPr>
        <w:pStyle w:val="3GPPHeader"/>
        <w:spacing w:after="100" w:line="264" w:lineRule="auto"/>
        <w:rPr>
          <w:rFonts w:cs="Arial"/>
          <w:szCs w:val="24"/>
        </w:rPr>
      </w:pPr>
      <w:r w:rsidRPr="00585674">
        <w:rPr>
          <w:rFonts w:cs="Arial"/>
          <w:szCs w:val="24"/>
        </w:rPr>
        <w:t>Title:</w:t>
      </w:r>
      <w:r w:rsidRPr="00585674">
        <w:rPr>
          <w:rFonts w:cs="Arial"/>
          <w:szCs w:val="24"/>
        </w:rPr>
        <w:tab/>
      </w:r>
      <w:r w:rsidR="00262623" w:rsidRPr="00262623">
        <w:rPr>
          <w:rFonts w:cs="Arial"/>
          <w:szCs w:val="24"/>
        </w:rPr>
        <w:t xml:space="preserve">Further consideration on uplink capacity enhancements in </w:t>
      </w:r>
      <w:proofErr w:type="spellStart"/>
      <w:r w:rsidR="00262623" w:rsidRPr="00262623">
        <w:rPr>
          <w:rFonts w:cs="Arial"/>
          <w:szCs w:val="24"/>
        </w:rPr>
        <w:t>IoT</w:t>
      </w:r>
      <w:proofErr w:type="spellEnd"/>
      <w:r w:rsidR="00262623" w:rsidRPr="00262623">
        <w:rPr>
          <w:rFonts w:cs="Arial"/>
          <w:szCs w:val="24"/>
        </w:rPr>
        <w:t xml:space="preserve"> NTN</w:t>
      </w:r>
    </w:p>
    <w:p w14:paraId="52E82F97" w14:textId="77777777" w:rsidR="00262623" w:rsidRPr="00585674" w:rsidRDefault="00262623" w:rsidP="00262623">
      <w:pPr>
        <w:pStyle w:val="3GPPHeader"/>
        <w:spacing w:after="100" w:line="264" w:lineRule="auto"/>
        <w:rPr>
          <w:rFonts w:cs="Arial"/>
          <w:szCs w:val="24"/>
        </w:rPr>
      </w:pPr>
      <w:r w:rsidRPr="00585674">
        <w:rPr>
          <w:rFonts w:cs="Arial"/>
          <w:szCs w:val="24"/>
        </w:rPr>
        <w:t>Agenda Item:</w:t>
      </w:r>
      <w:r w:rsidRPr="00585674">
        <w:rPr>
          <w:rFonts w:cs="Arial"/>
          <w:szCs w:val="24"/>
        </w:rPr>
        <w:tab/>
      </w:r>
      <w:r w:rsidRPr="0020236E">
        <w:rPr>
          <w:rFonts w:cs="Arial"/>
          <w:szCs w:val="24"/>
        </w:rPr>
        <w:t>8.9.3</w:t>
      </w:r>
    </w:p>
    <w:p w14:paraId="663FB1BC" w14:textId="77777777" w:rsidR="008E56F8" w:rsidRPr="00585674" w:rsidRDefault="009C5A12" w:rsidP="00CE728A">
      <w:pPr>
        <w:pStyle w:val="3GPPHeader"/>
        <w:spacing w:after="100" w:line="264" w:lineRule="auto"/>
        <w:rPr>
          <w:rFonts w:cs="Arial"/>
          <w:szCs w:val="24"/>
        </w:rPr>
      </w:pPr>
      <w:r w:rsidRPr="00585674">
        <w:rPr>
          <w:rFonts w:cs="Arial"/>
          <w:szCs w:val="24"/>
        </w:rPr>
        <w:t>Document for:</w:t>
      </w:r>
      <w:r w:rsidRPr="00585674">
        <w:rPr>
          <w:rFonts w:cs="Arial"/>
          <w:szCs w:val="24"/>
        </w:rPr>
        <w:tab/>
        <w:t>Discussion and Decision</w:t>
      </w:r>
    </w:p>
    <w:p w14:paraId="34925BC1" w14:textId="77777777" w:rsidR="00A3420C" w:rsidRDefault="00A3420C">
      <w:pPr>
        <w:pStyle w:val="1"/>
        <w:rPr>
          <w:rFonts w:cs="Arial"/>
          <w:b/>
          <w:bCs/>
          <w:lang w:val="en-US"/>
        </w:rPr>
      </w:pPr>
      <w:r>
        <w:rPr>
          <w:rFonts w:cs="Arial"/>
          <w:b/>
          <w:bCs/>
          <w:lang w:val="en-US"/>
        </w:rPr>
        <w:t>Introduction</w:t>
      </w:r>
    </w:p>
    <w:p w14:paraId="6DD6C883" w14:textId="71083DFA" w:rsidR="0093648C" w:rsidRDefault="0093648C" w:rsidP="0093648C">
      <w:pPr>
        <w:snapToGrid w:val="0"/>
        <w:spacing w:before="120" w:after="120" w:line="288" w:lineRule="auto"/>
        <w:rPr>
          <w:szCs w:val="21"/>
          <w:lang w:eastAsia="zh-CN"/>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sidR="00457E25">
        <w:rPr>
          <w:szCs w:val="21"/>
          <w:lang w:eastAsia="zh-CN"/>
        </w:rPr>
        <w:t>n</w:t>
      </w:r>
      <w:r w:rsidR="00457E25" w:rsidRPr="00457E25">
        <w:rPr>
          <w:szCs w:val="21"/>
          <w:lang w:eastAsia="zh-CN"/>
        </w:rPr>
        <w:t>ew WID</w:t>
      </w:r>
      <w:r w:rsidR="00457E25">
        <w:rPr>
          <w:szCs w:val="21"/>
          <w:lang w:eastAsia="zh-CN"/>
        </w:rPr>
        <w:t xml:space="preserve"> for further enhancements on </w:t>
      </w:r>
      <w:r w:rsidR="00457E25" w:rsidRPr="00457E25">
        <w:rPr>
          <w:szCs w:val="21"/>
          <w:lang w:eastAsia="zh-CN"/>
        </w:rPr>
        <w:t>Non-Terrestrial Networks (NTN) for Internet of Things (</w:t>
      </w:r>
      <w:proofErr w:type="spellStart"/>
      <w:r w:rsidR="00457E25" w:rsidRPr="00457E25">
        <w:rPr>
          <w:szCs w:val="21"/>
          <w:lang w:eastAsia="zh-CN"/>
        </w:rPr>
        <w:t>IoT</w:t>
      </w:r>
      <w:proofErr w:type="spellEnd"/>
      <w:r w:rsidR="00457E25" w:rsidRPr="00457E25">
        <w:rPr>
          <w:szCs w:val="21"/>
          <w:lang w:eastAsia="zh-CN"/>
        </w:rPr>
        <w:t xml:space="preserve">) </w:t>
      </w:r>
      <w:r>
        <w:rPr>
          <w:szCs w:val="21"/>
        </w:rPr>
        <w:t>has been</w:t>
      </w:r>
      <w:r>
        <w:rPr>
          <w:rFonts w:hint="eastAsia"/>
          <w:szCs w:val="21"/>
        </w:rPr>
        <w:t xml:space="preserve"> agreed </w:t>
      </w:r>
      <w:r w:rsidR="008A4A21">
        <w:rPr>
          <w:szCs w:val="21"/>
        </w:rPr>
        <w:t xml:space="preserve">and </w:t>
      </w:r>
      <w:r>
        <w:rPr>
          <w:rFonts w:hint="eastAsia"/>
          <w:szCs w:val="21"/>
        </w:rPr>
        <w:t>in</w:t>
      </w:r>
      <w:r w:rsidR="008A4A21" w:rsidRPr="008A4A21">
        <w:rPr>
          <w:szCs w:val="21"/>
        </w:rPr>
        <w:t xml:space="preserve"> </w:t>
      </w:r>
      <w:r w:rsidR="008A4A21">
        <w:rPr>
          <w:szCs w:val="21"/>
        </w:rPr>
        <w:t>RAN#</w:t>
      </w:r>
      <w:r w:rsidR="008A4A21">
        <w:rPr>
          <w:rFonts w:hint="eastAsia"/>
          <w:szCs w:val="21"/>
          <w:lang w:eastAsia="zh-CN"/>
        </w:rPr>
        <w:t>10</w:t>
      </w:r>
      <w:r w:rsidR="008A4A21">
        <w:rPr>
          <w:szCs w:val="21"/>
          <w:lang w:eastAsia="zh-CN"/>
        </w:rPr>
        <w:t xml:space="preserve">3, the </w:t>
      </w:r>
      <w:r w:rsidR="00457E25">
        <w:rPr>
          <w:szCs w:val="21"/>
          <w:lang w:eastAsia="zh-CN"/>
        </w:rPr>
        <w:t>W</w:t>
      </w:r>
      <w:r w:rsidR="008A4A21">
        <w:rPr>
          <w:szCs w:val="21"/>
          <w:lang w:eastAsia="zh-CN"/>
        </w:rPr>
        <w:t>ID is further refined in</w:t>
      </w:r>
      <w:r w:rsidR="008A4A21">
        <w:rPr>
          <w:rFonts w:hint="eastAsia"/>
          <w:szCs w:val="21"/>
          <w:lang w:eastAsia="zh-CN"/>
        </w:rPr>
        <w:t xml:space="preserve"> </w:t>
      </w:r>
      <w:r>
        <w:rPr>
          <w:rFonts w:hint="eastAsia"/>
          <w:szCs w:val="21"/>
          <w:lang w:eastAsia="zh-CN"/>
        </w:rPr>
        <w:t xml:space="preserve">[1]. </w:t>
      </w:r>
      <w:r>
        <w:rPr>
          <w:szCs w:val="21"/>
          <w:lang w:eastAsia="zh-CN"/>
        </w:rPr>
        <w:t>The main objectives</w:t>
      </w:r>
      <w:r w:rsidR="00457E25">
        <w:rPr>
          <w:szCs w:val="21"/>
          <w:lang w:eastAsia="zh-CN"/>
        </w:rPr>
        <w:t xml:space="preserve"> related to s</w:t>
      </w:r>
      <w:r w:rsidR="00457E25" w:rsidRPr="00457E25">
        <w:rPr>
          <w:szCs w:val="21"/>
          <w:lang w:eastAsia="zh-CN"/>
        </w:rPr>
        <w:t xml:space="preserve">upport of </w:t>
      </w:r>
      <w:r w:rsidR="004F5867" w:rsidRPr="004F5867">
        <w:rPr>
          <w:szCs w:val="21"/>
          <w:lang w:eastAsia="zh-CN"/>
        </w:rPr>
        <w:t>capacity enhancements for uplink</w:t>
      </w:r>
      <w:r>
        <w:rPr>
          <w:szCs w:val="21"/>
          <w:lang w:eastAsia="zh-CN"/>
        </w:rPr>
        <w:t xml:space="preserve"> are as following:</w:t>
      </w:r>
    </w:p>
    <w:tbl>
      <w:tblPr>
        <w:tblStyle w:val="ae"/>
        <w:tblW w:w="0" w:type="auto"/>
        <w:tblLook w:val="04A0" w:firstRow="1" w:lastRow="0" w:firstColumn="1" w:lastColumn="0" w:noHBand="0" w:noVBand="1"/>
      </w:tblPr>
      <w:tblGrid>
        <w:gridCol w:w="9628"/>
      </w:tblGrid>
      <w:tr w:rsidR="0093648C" w14:paraId="58D21277" w14:textId="77777777" w:rsidTr="00110056">
        <w:tc>
          <w:tcPr>
            <w:tcW w:w="9628" w:type="dxa"/>
          </w:tcPr>
          <w:p w14:paraId="447ABE9C" w14:textId="77777777" w:rsidR="00457E25" w:rsidRPr="00457E25" w:rsidRDefault="00457E25" w:rsidP="00457E25">
            <w:pPr>
              <w:spacing w:after="0"/>
              <w:rPr>
                <w:bCs/>
                <w:i/>
              </w:rPr>
            </w:pPr>
            <w:r w:rsidRPr="00457E25">
              <w:rPr>
                <w:bCs/>
                <w:i/>
              </w:rPr>
              <w:t xml:space="preserve">The aim of this WI is enhancement of </w:t>
            </w:r>
            <w:proofErr w:type="spellStart"/>
            <w:r w:rsidRPr="00457E25">
              <w:rPr>
                <w:bCs/>
                <w:i/>
              </w:rPr>
              <w:t>IoT</w:t>
            </w:r>
            <w:proofErr w:type="spellEnd"/>
            <w:r w:rsidRPr="00457E25">
              <w:rPr>
                <w:bCs/>
                <w:i/>
              </w:rPr>
              <w:t>-NTN with the following objectives:</w:t>
            </w:r>
          </w:p>
          <w:p w14:paraId="33EF3306" w14:textId="4B63FE46" w:rsidR="00457E25" w:rsidRPr="004F5867" w:rsidRDefault="004F5867" w:rsidP="00457E25">
            <w:pPr>
              <w:spacing w:after="0"/>
              <w:rPr>
                <w:rFonts w:eastAsia="等线"/>
                <w:bCs/>
                <w:i/>
                <w:color w:val="0070C0"/>
                <w:lang w:eastAsia="zh-CN"/>
              </w:rPr>
            </w:pPr>
            <w:r w:rsidRPr="004F5867">
              <w:rPr>
                <w:rFonts w:eastAsia="等线" w:hint="eastAsia"/>
                <w:bCs/>
                <w:i/>
                <w:color w:val="0070C0"/>
                <w:lang w:eastAsia="zh-CN"/>
              </w:rPr>
              <w:t>&lt;</w:t>
            </w:r>
            <w:r w:rsidRPr="004F5867">
              <w:rPr>
                <w:rFonts w:eastAsia="等线"/>
                <w:bCs/>
                <w:i/>
                <w:color w:val="0070C0"/>
                <w:lang w:eastAsia="zh-CN"/>
              </w:rPr>
              <w:t>&lt;skip the unrelated parts&gt;&gt;</w:t>
            </w:r>
          </w:p>
          <w:p w14:paraId="2B4FC37D" w14:textId="77777777" w:rsidR="004F5867" w:rsidRPr="004F5867" w:rsidRDefault="004F5867" w:rsidP="00E8696B">
            <w:pPr>
              <w:numPr>
                <w:ilvl w:val="0"/>
                <w:numId w:val="11"/>
              </w:numPr>
              <w:overflowPunct w:val="0"/>
              <w:autoSpaceDE w:val="0"/>
              <w:autoSpaceDN w:val="0"/>
              <w:adjustRightInd w:val="0"/>
              <w:spacing w:after="0" w:line="240" w:lineRule="auto"/>
              <w:textAlignment w:val="baseline"/>
              <w:rPr>
                <w:bCs/>
                <w:i/>
              </w:rPr>
            </w:pPr>
            <w:r w:rsidRPr="004F5867">
              <w:rPr>
                <w:bCs/>
                <w:i/>
              </w:rPr>
              <w:t>Support of Capacity enhancements for uplink</w:t>
            </w:r>
            <w:r w:rsidRPr="004F5867">
              <w:rPr>
                <w:bCs/>
                <w:i/>
              </w:rPr>
              <w:br/>
            </w:r>
          </w:p>
          <w:p w14:paraId="2E0B5433" w14:textId="77777777" w:rsidR="004F5867" w:rsidRPr="004F5867" w:rsidRDefault="004F5867" w:rsidP="00E8696B">
            <w:pPr>
              <w:numPr>
                <w:ilvl w:val="1"/>
                <w:numId w:val="11"/>
              </w:numPr>
              <w:overflowPunct w:val="0"/>
              <w:autoSpaceDE w:val="0"/>
              <w:autoSpaceDN w:val="0"/>
              <w:adjustRightInd w:val="0"/>
              <w:spacing w:after="0" w:line="240" w:lineRule="auto"/>
              <w:textAlignment w:val="baseline"/>
              <w:rPr>
                <w:bCs/>
                <w:i/>
              </w:rPr>
            </w:pPr>
            <w:r w:rsidRPr="004F5867">
              <w:rPr>
                <w:bCs/>
                <w:i/>
              </w:rPr>
              <w:t xml:space="preserve">Study then specify, if beneficial, enhancements to enable </w:t>
            </w:r>
            <w:bookmarkStart w:id="0" w:name="OLE_LINK16"/>
            <w:r w:rsidRPr="004F5867">
              <w:rPr>
                <w:bCs/>
                <w:i/>
              </w:rPr>
              <w:t xml:space="preserve">multiplexing of multiple UEs </w:t>
            </w:r>
            <w:bookmarkEnd w:id="0"/>
            <w:r w:rsidRPr="004F5867">
              <w:rPr>
                <w:bCs/>
                <w:i/>
              </w:rPr>
              <w:t xml:space="preserve">(e.g. up to the min of 4 and the maximum allowed by the existing UL and DL </w:t>
            </w:r>
            <w:proofErr w:type="spellStart"/>
            <w:r w:rsidRPr="004F5867">
              <w:rPr>
                <w:bCs/>
                <w:i/>
              </w:rPr>
              <w:t>signalling</w:t>
            </w:r>
            <w:proofErr w:type="spellEnd"/>
            <w:r w:rsidRPr="004F5867">
              <w:rPr>
                <w:bCs/>
                <w:i/>
              </w:rPr>
              <w:t>) in a single 3.75 kHz or 15 kHz subcarrier via orthogonal cover codes (</w:t>
            </w:r>
            <w:bookmarkStart w:id="1" w:name="OLE_LINK15"/>
            <w:r w:rsidRPr="004F5867">
              <w:rPr>
                <w:bCs/>
                <w:i/>
              </w:rPr>
              <w:t>OCC</w:t>
            </w:r>
            <w:bookmarkEnd w:id="1"/>
            <w:r w:rsidRPr="004F5867">
              <w:rPr>
                <w:bCs/>
                <w:i/>
              </w:rPr>
              <w:t>) for NPUSCH format 1 and NPRACH [RAN1, RAN2, RAN4]</w:t>
            </w:r>
          </w:p>
          <w:p w14:paraId="03A9EE70" w14:textId="77777777" w:rsidR="004F5867" w:rsidRPr="004F5867" w:rsidRDefault="004F5867" w:rsidP="004F5867">
            <w:pPr>
              <w:spacing w:after="0"/>
              <w:rPr>
                <w:bCs/>
                <w:i/>
              </w:rPr>
            </w:pPr>
          </w:p>
          <w:p w14:paraId="292D0439" w14:textId="77777777" w:rsidR="004F5867"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Multi-tone support for 15 kHz SCS should also be considered</w:t>
            </w:r>
          </w:p>
          <w:p w14:paraId="3F07C7C3" w14:textId="77777777" w:rsidR="004F5867"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 xml:space="preserve">Specify necessary </w:t>
            </w:r>
            <w:proofErr w:type="spellStart"/>
            <w:r w:rsidRPr="004F5867">
              <w:rPr>
                <w:bCs/>
                <w:i/>
              </w:rPr>
              <w:t>signalling</w:t>
            </w:r>
            <w:proofErr w:type="spellEnd"/>
            <w:r w:rsidRPr="004F5867">
              <w:rPr>
                <w:bCs/>
                <w:i/>
              </w:rPr>
              <w:t xml:space="preserve">, if needed </w:t>
            </w:r>
          </w:p>
          <w:p w14:paraId="28876181" w14:textId="77777777" w:rsidR="004F5867"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Update RF requirements accordingly, if needed</w:t>
            </w:r>
          </w:p>
          <w:p w14:paraId="6CB44749" w14:textId="77777777" w:rsidR="004F5867" w:rsidRPr="004F5867" w:rsidRDefault="004F5867" w:rsidP="004F5867">
            <w:pPr>
              <w:spacing w:after="0"/>
              <w:ind w:left="1080" w:firstLine="720"/>
              <w:rPr>
                <w:bCs/>
                <w:i/>
                <w:iCs/>
              </w:rPr>
            </w:pPr>
          </w:p>
          <w:p w14:paraId="5B1FA8EA" w14:textId="77777777" w:rsidR="004F5867" w:rsidRPr="004F5867" w:rsidRDefault="004F5867" w:rsidP="004F5867">
            <w:pPr>
              <w:spacing w:after="0"/>
              <w:ind w:left="1080" w:firstLine="720"/>
              <w:rPr>
                <w:bCs/>
                <w:i/>
              </w:rPr>
            </w:pPr>
            <w:r w:rsidRPr="004F5867">
              <w:rPr>
                <w:bCs/>
                <w:i/>
              </w:rPr>
              <w:t>Note: Impact of impairment shall be taken into account</w:t>
            </w:r>
          </w:p>
          <w:p w14:paraId="5C53B392" w14:textId="77777777" w:rsidR="004F5867" w:rsidRPr="004F5867" w:rsidRDefault="004F5867" w:rsidP="004F5867">
            <w:pPr>
              <w:spacing w:after="0"/>
              <w:ind w:left="1080" w:firstLine="720"/>
              <w:rPr>
                <w:bCs/>
                <w:i/>
                <w:iCs/>
              </w:rPr>
            </w:pPr>
          </w:p>
          <w:p w14:paraId="121CCB52" w14:textId="77777777" w:rsidR="004F5867" w:rsidRPr="004F5867" w:rsidRDefault="004F5867" w:rsidP="00E8696B">
            <w:pPr>
              <w:numPr>
                <w:ilvl w:val="1"/>
                <w:numId w:val="11"/>
              </w:numPr>
              <w:tabs>
                <w:tab w:val="num" w:pos="720"/>
              </w:tabs>
              <w:overflowPunct w:val="0"/>
              <w:autoSpaceDE w:val="0"/>
              <w:autoSpaceDN w:val="0"/>
              <w:adjustRightInd w:val="0"/>
              <w:spacing w:after="0" w:line="240" w:lineRule="auto"/>
              <w:textAlignment w:val="baseline"/>
              <w:rPr>
                <w:bCs/>
                <w:i/>
              </w:rPr>
            </w:pPr>
            <w:r w:rsidRPr="004F5867">
              <w:rPr>
                <w:bCs/>
                <w:i/>
              </w:rPr>
              <w:t xml:space="preserve">Study and specify, if beneficial the following enhancements to </w:t>
            </w:r>
            <w:bookmarkStart w:id="2" w:name="OLE_LINK26"/>
            <w:r w:rsidRPr="004F5867">
              <w:rPr>
                <w:bCs/>
                <w:i/>
              </w:rPr>
              <w:t xml:space="preserve">reduce the necessary uplink and downlink signaling to complete an </w:t>
            </w:r>
            <w:bookmarkStart w:id="3" w:name="OLE_LINK14"/>
            <w:r w:rsidRPr="004F5867">
              <w:rPr>
                <w:bCs/>
                <w:i/>
              </w:rPr>
              <w:t xml:space="preserve">Early Data Transmission </w:t>
            </w:r>
            <w:bookmarkEnd w:id="3"/>
            <w:r w:rsidRPr="004F5867">
              <w:rPr>
                <w:bCs/>
                <w:i/>
              </w:rPr>
              <w:t xml:space="preserve">(EDT) transaction </w:t>
            </w:r>
            <w:bookmarkEnd w:id="2"/>
            <w:r w:rsidRPr="004F5867">
              <w:rPr>
                <w:bCs/>
                <w:i/>
              </w:rPr>
              <w:t>[RAN2]:</w:t>
            </w:r>
          </w:p>
          <w:p w14:paraId="75B0D61D" w14:textId="77777777" w:rsidR="004F5867"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Msg3 transmission without msg1/</w:t>
            </w:r>
            <w:r w:rsidRPr="004F5867">
              <w:rPr>
                <w:i/>
              </w:rPr>
              <w:t xml:space="preserve"> </w:t>
            </w:r>
            <w:r w:rsidRPr="004F5867">
              <w:rPr>
                <w:bCs/>
                <w:i/>
              </w:rPr>
              <w:t xml:space="preserve">Random Access Response (RAR) </w:t>
            </w:r>
          </w:p>
          <w:p w14:paraId="12441479" w14:textId="10F7DB78" w:rsidR="0093648C"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 xml:space="preserve">Efficient delivery (reduced overhead) of msg4 / </w:t>
            </w:r>
            <w:proofErr w:type="spellStart"/>
            <w:r w:rsidRPr="004F5867">
              <w:rPr>
                <w:bCs/>
                <w:i/>
              </w:rPr>
              <w:t>RRCEarlyDataComplete</w:t>
            </w:r>
            <w:proofErr w:type="spellEnd"/>
          </w:p>
        </w:tc>
      </w:tr>
    </w:tbl>
    <w:p w14:paraId="5C7E35EF" w14:textId="3DDD7B7A" w:rsidR="00BF417D" w:rsidRDefault="00BF417D" w:rsidP="0093648C">
      <w:pPr>
        <w:spacing w:before="100" w:after="100"/>
        <w:rPr>
          <w:szCs w:val="21"/>
        </w:rPr>
      </w:pPr>
      <w:r>
        <w:rPr>
          <w:szCs w:val="21"/>
        </w:rPr>
        <w:t>In RAN2#125bis meeting, RAN2 has had initial discussion to clarify some general aspects for this topic and the following agreements have been achieved:</w:t>
      </w:r>
    </w:p>
    <w:tbl>
      <w:tblPr>
        <w:tblStyle w:val="ae"/>
        <w:tblW w:w="0" w:type="auto"/>
        <w:tblLook w:val="04A0" w:firstRow="1" w:lastRow="0" w:firstColumn="1" w:lastColumn="0" w:noHBand="0" w:noVBand="1"/>
      </w:tblPr>
      <w:tblGrid>
        <w:gridCol w:w="9629"/>
      </w:tblGrid>
      <w:tr w:rsidR="00BF417D" w14:paraId="5F9693FF" w14:textId="77777777" w:rsidTr="00BF417D">
        <w:tc>
          <w:tcPr>
            <w:tcW w:w="9629" w:type="dxa"/>
          </w:tcPr>
          <w:p w14:paraId="28256E69" w14:textId="6A98A79B" w:rsidR="00BF417D" w:rsidRPr="00BF417D" w:rsidRDefault="00BF417D" w:rsidP="00262623">
            <w:pPr>
              <w:pStyle w:val="af3"/>
              <w:numPr>
                <w:ilvl w:val="0"/>
                <w:numId w:val="28"/>
              </w:numPr>
              <w:snapToGrid w:val="0"/>
              <w:spacing w:before="100" w:after="100"/>
              <w:ind w:left="284" w:hanging="284"/>
              <w:contextualSpacing w:val="0"/>
              <w:rPr>
                <w:i/>
                <w:szCs w:val="21"/>
              </w:rPr>
            </w:pPr>
            <w:r w:rsidRPr="00BF417D">
              <w:rPr>
                <w:i/>
                <w:szCs w:val="21"/>
              </w:rPr>
              <w:t>Both NB-</w:t>
            </w:r>
            <w:proofErr w:type="spellStart"/>
            <w:r w:rsidRPr="00BF417D">
              <w:rPr>
                <w:i/>
                <w:szCs w:val="21"/>
              </w:rPr>
              <w:t>IoT</w:t>
            </w:r>
            <w:proofErr w:type="spellEnd"/>
            <w:r w:rsidRPr="00BF417D">
              <w:rPr>
                <w:i/>
                <w:szCs w:val="21"/>
              </w:rPr>
              <w:t xml:space="preserve"> and </w:t>
            </w:r>
            <w:proofErr w:type="spellStart"/>
            <w:r w:rsidRPr="00BF417D">
              <w:rPr>
                <w:i/>
                <w:szCs w:val="21"/>
              </w:rPr>
              <w:t>eMTC</w:t>
            </w:r>
            <w:proofErr w:type="spellEnd"/>
            <w:r w:rsidRPr="00BF417D">
              <w:rPr>
                <w:i/>
                <w:szCs w:val="21"/>
              </w:rPr>
              <w:t xml:space="preserve"> are within scope of uplink capacity enhancements</w:t>
            </w:r>
          </w:p>
          <w:p w14:paraId="3F096F70" w14:textId="7D62E522" w:rsidR="00BF417D" w:rsidRPr="00BF417D" w:rsidRDefault="00BF417D" w:rsidP="00262623">
            <w:pPr>
              <w:pStyle w:val="af3"/>
              <w:numPr>
                <w:ilvl w:val="0"/>
                <w:numId w:val="28"/>
              </w:numPr>
              <w:snapToGrid w:val="0"/>
              <w:spacing w:before="100" w:after="100"/>
              <w:ind w:left="284" w:hanging="284"/>
              <w:contextualSpacing w:val="0"/>
              <w:rPr>
                <w:i/>
                <w:szCs w:val="21"/>
              </w:rPr>
            </w:pPr>
            <w:r w:rsidRPr="00BF417D">
              <w:rPr>
                <w:i/>
                <w:szCs w:val="21"/>
              </w:rPr>
              <w:t>Both C-plane and U-plane solutions are within scope of uplink capacity enhancements.</w:t>
            </w:r>
          </w:p>
          <w:p w14:paraId="1236E908" w14:textId="55FD44E8" w:rsidR="00BF417D" w:rsidRPr="00BF417D" w:rsidRDefault="00BF417D" w:rsidP="00262623">
            <w:pPr>
              <w:pStyle w:val="af3"/>
              <w:numPr>
                <w:ilvl w:val="0"/>
                <w:numId w:val="28"/>
              </w:numPr>
              <w:snapToGrid w:val="0"/>
              <w:spacing w:before="100" w:after="100"/>
              <w:ind w:left="284" w:hanging="284"/>
              <w:contextualSpacing w:val="0"/>
              <w:rPr>
                <w:i/>
                <w:szCs w:val="21"/>
              </w:rPr>
            </w:pPr>
            <w:r w:rsidRPr="00BF417D">
              <w:rPr>
                <w:i/>
                <w:szCs w:val="21"/>
              </w:rPr>
              <w:t xml:space="preserve">Only </w:t>
            </w:r>
            <w:proofErr w:type="spellStart"/>
            <w:r w:rsidRPr="00BF417D">
              <w:rPr>
                <w:i/>
                <w:szCs w:val="21"/>
              </w:rPr>
              <w:t>CIoT</w:t>
            </w:r>
            <w:proofErr w:type="spellEnd"/>
            <w:r w:rsidRPr="00BF417D">
              <w:rPr>
                <w:i/>
                <w:szCs w:val="21"/>
              </w:rPr>
              <w:t xml:space="preserve"> EPS is within scope of uplink capacity enhancements</w:t>
            </w:r>
          </w:p>
        </w:tc>
      </w:tr>
    </w:tbl>
    <w:p w14:paraId="318BDBEE" w14:textId="77777777" w:rsidR="00262623" w:rsidRDefault="00262623" w:rsidP="0093648C">
      <w:pPr>
        <w:spacing w:before="100" w:after="100"/>
        <w:rPr>
          <w:szCs w:val="21"/>
        </w:rPr>
      </w:pPr>
      <w:r>
        <w:rPr>
          <w:szCs w:val="21"/>
        </w:rPr>
        <w:t>In RAN2#126 meeting, RAN2 has made more agreements as following:</w:t>
      </w:r>
    </w:p>
    <w:tbl>
      <w:tblPr>
        <w:tblStyle w:val="ae"/>
        <w:tblW w:w="0" w:type="auto"/>
        <w:tblLook w:val="04A0" w:firstRow="1" w:lastRow="0" w:firstColumn="1" w:lastColumn="0" w:noHBand="0" w:noVBand="1"/>
      </w:tblPr>
      <w:tblGrid>
        <w:gridCol w:w="9629"/>
      </w:tblGrid>
      <w:tr w:rsidR="00262623" w14:paraId="1EE3FB85" w14:textId="77777777" w:rsidTr="00262623">
        <w:tc>
          <w:tcPr>
            <w:tcW w:w="9629" w:type="dxa"/>
          </w:tcPr>
          <w:p w14:paraId="16AFB3E8" w14:textId="1FA43650" w:rsidR="00262623" w:rsidRPr="00262623" w:rsidRDefault="00262623" w:rsidP="00262623">
            <w:pPr>
              <w:pStyle w:val="af3"/>
              <w:numPr>
                <w:ilvl w:val="0"/>
                <w:numId w:val="30"/>
              </w:numPr>
              <w:snapToGrid w:val="0"/>
              <w:spacing w:before="100" w:after="100"/>
              <w:ind w:left="284" w:hanging="284"/>
              <w:contextualSpacing w:val="0"/>
              <w:rPr>
                <w:i/>
                <w:szCs w:val="21"/>
              </w:rPr>
            </w:pPr>
            <w:r w:rsidRPr="00262623">
              <w:rPr>
                <w:i/>
                <w:szCs w:val="21"/>
              </w:rPr>
              <w:t>RAN2 focusses the study on contention-based Msg3 transmission to complete an EDT-like transaction (FFS on the details of Msg3. FFS on the procedural steps, e.g. how much we reuse of EDT and PUR procedures. FFS on allocation of resources).</w:t>
            </w:r>
          </w:p>
          <w:p w14:paraId="6D9595FB" w14:textId="204E9E1C" w:rsidR="00262623" w:rsidRPr="00262623" w:rsidRDefault="00262623" w:rsidP="00262623">
            <w:pPr>
              <w:pStyle w:val="af3"/>
              <w:numPr>
                <w:ilvl w:val="0"/>
                <w:numId w:val="30"/>
              </w:numPr>
              <w:snapToGrid w:val="0"/>
              <w:spacing w:before="100" w:after="100"/>
              <w:ind w:left="284" w:hanging="284"/>
              <w:contextualSpacing w:val="0"/>
              <w:rPr>
                <w:i/>
                <w:szCs w:val="21"/>
              </w:rPr>
            </w:pPr>
            <w:r w:rsidRPr="00262623">
              <w:rPr>
                <w:i/>
                <w:szCs w:val="21"/>
              </w:rPr>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14:paraId="00C19E56" w14:textId="42728771" w:rsidR="00262623" w:rsidRPr="00262623" w:rsidRDefault="00262623" w:rsidP="00262623">
            <w:pPr>
              <w:pStyle w:val="af3"/>
              <w:numPr>
                <w:ilvl w:val="0"/>
                <w:numId w:val="30"/>
              </w:numPr>
              <w:snapToGrid w:val="0"/>
              <w:spacing w:before="100" w:after="100"/>
              <w:ind w:left="284" w:hanging="284"/>
              <w:contextualSpacing w:val="0"/>
              <w:rPr>
                <w:i/>
                <w:szCs w:val="21"/>
              </w:rPr>
            </w:pPr>
            <w:r w:rsidRPr="00262623">
              <w:rPr>
                <w:i/>
                <w:szCs w:val="21"/>
              </w:rPr>
              <w:t xml:space="preserve">If an </w:t>
            </w:r>
            <w:proofErr w:type="spellStart"/>
            <w:r w:rsidRPr="00262623">
              <w:rPr>
                <w:i/>
                <w:szCs w:val="21"/>
              </w:rPr>
              <w:t>IoT</w:t>
            </w:r>
            <w:proofErr w:type="spellEnd"/>
            <w:r w:rsidRPr="00262623">
              <w:rPr>
                <w:i/>
                <w:szCs w:val="21"/>
              </w:rPr>
              <w:t xml:space="preserve"> NTN UE in IDLE state is to use the new R19 contention-based procedure, the UE needs to verify/update the uplink synchronization (e.g. get GNSS fix, acquire TA) just before sending msg3.</w:t>
            </w:r>
          </w:p>
        </w:tc>
      </w:tr>
    </w:tbl>
    <w:p w14:paraId="6F01D054" w14:textId="3EF921B6" w:rsidR="00A3420C" w:rsidRPr="0093648C" w:rsidRDefault="0093648C" w:rsidP="0093648C">
      <w:pPr>
        <w:spacing w:before="100" w:after="100"/>
        <w:rPr>
          <w:lang w:eastAsia="ja-JP"/>
        </w:rPr>
      </w:pPr>
      <w:r>
        <w:rPr>
          <w:szCs w:val="21"/>
        </w:rPr>
        <w:t xml:space="preserve">In this </w:t>
      </w:r>
      <w:r w:rsidR="00DC7ACA">
        <w:rPr>
          <w:szCs w:val="21"/>
        </w:rPr>
        <w:t>document</w:t>
      </w:r>
      <w:r>
        <w:rPr>
          <w:szCs w:val="21"/>
        </w:rPr>
        <w:t xml:space="preserve">, </w:t>
      </w:r>
      <w:r w:rsidR="00457E25">
        <w:rPr>
          <w:szCs w:val="21"/>
        </w:rPr>
        <w:t xml:space="preserve">we will </w:t>
      </w:r>
      <w:r w:rsidR="000B42B4">
        <w:rPr>
          <w:szCs w:val="21"/>
        </w:rPr>
        <w:t xml:space="preserve">give our analysis on </w:t>
      </w:r>
      <w:r w:rsidR="000B42B4" w:rsidRPr="000B42B4">
        <w:rPr>
          <w:szCs w:val="21"/>
        </w:rPr>
        <w:t>CRDSA</w:t>
      </w:r>
      <w:r w:rsidR="000B42B4">
        <w:rPr>
          <w:szCs w:val="21"/>
        </w:rPr>
        <w:t xml:space="preserve"> scheme and other issues of </w:t>
      </w:r>
      <w:r w:rsidR="000B42B4" w:rsidRPr="00262623">
        <w:rPr>
          <w:rFonts w:cs="Arial"/>
          <w:szCs w:val="24"/>
        </w:rPr>
        <w:t>uplink capacity enhancements</w:t>
      </w:r>
      <w:r w:rsidR="000B42B4">
        <w:rPr>
          <w:szCs w:val="21"/>
        </w:rPr>
        <w:t xml:space="preserve"> </w:t>
      </w:r>
      <w:r w:rsidR="00457E25">
        <w:rPr>
          <w:szCs w:val="21"/>
        </w:rPr>
        <w:t>objective</w:t>
      </w:r>
      <w:r w:rsidR="000B42B4">
        <w:rPr>
          <w:szCs w:val="21"/>
        </w:rPr>
        <w:t>. Based on the analysis, we also give</w:t>
      </w:r>
      <w:r w:rsidR="004F5867">
        <w:rPr>
          <w:szCs w:val="21"/>
        </w:rPr>
        <w:t xml:space="preserve"> our proposals</w:t>
      </w:r>
      <w:r w:rsidR="002575AC">
        <w:rPr>
          <w:szCs w:val="21"/>
        </w:rPr>
        <w:t>.</w:t>
      </w:r>
      <w:r>
        <w:rPr>
          <w:rFonts w:hint="eastAsia"/>
          <w:szCs w:val="21"/>
        </w:rPr>
        <w:t xml:space="preserve"> </w:t>
      </w:r>
    </w:p>
    <w:p w14:paraId="33A22778" w14:textId="1D45E0C8" w:rsidR="008E56F8" w:rsidRDefault="002A75DF">
      <w:pPr>
        <w:pStyle w:val="1"/>
        <w:rPr>
          <w:rFonts w:cs="Arial"/>
          <w:b/>
          <w:bCs/>
          <w:lang w:val="en-US"/>
        </w:rPr>
      </w:pPr>
      <w:proofErr w:type="spellStart"/>
      <w:r>
        <w:rPr>
          <w:rFonts w:cs="Arial"/>
          <w:b/>
          <w:bCs/>
          <w:lang w:val="en-US"/>
        </w:rPr>
        <w:lastRenderedPageBreak/>
        <w:t>Discsission</w:t>
      </w:r>
      <w:proofErr w:type="spellEnd"/>
    </w:p>
    <w:p w14:paraId="07354A15" w14:textId="082862B0" w:rsidR="00262623" w:rsidRDefault="00262623" w:rsidP="002A75DF">
      <w:pPr>
        <w:pStyle w:val="20"/>
        <w:numPr>
          <w:ilvl w:val="1"/>
          <w:numId w:val="1"/>
        </w:numPr>
        <w:spacing w:before="120" w:after="120"/>
        <w:ind w:left="578" w:hanging="578"/>
        <w:rPr>
          <w:rFonts w:ascii="Arial" w:hAnsi="Arial" w:cs="Arial"/>
        </w:rPr>
      </w:pPr>
      <w:r>
        <w:rPr>
          <w:rFonts w:ascii="Arial" w:hAnsi="Arial" w:cs="Arial"/>
        </w:rPr>
        <w:t>Feasibility for supporting CRSDA</w:t>
      </w:r>
    </w:p>
    <w:p w14:paraId="1B198797" w14:textId="27DD3AA6" w:rsidR="00C343DB" w:rsidRDefault="00262623" w:rsidP="00DC7147">
      <w:pPr>
        <w:widowControl w:val="0"/>
        <w:snapToGrid w:val="0"/>
        <w:spacing w:before="120" w:after="120" w:line="288" w:lineRule="auto"/>
        <w:jc w:val="both"/>
        <w:rPr>
          <w:rFonts w:cs="Times New Roman"/>
          <w:kern w:val="2"/>
          <w:szCs w:val="20"/>
          <w:lang w:val="en-GB" w:eastAsia="en-GB"/>
        </w:rPr>
      </w:pPr>
      <w:r w:rsidRPr="00262623">
        <w:rPr>
          <w:rFonts w:cs="Times New Roman"/>
          <w:kern w:val="2"/>
          <w:szCs w:val="20"/>
          <w:lang w:val="en-GB" w:eastAsia="en-GB"/>
        </w:rPr>
        <w:t xml:space="preserve">In last </w:t>
      </w:r>
      <w:r w:rsidR="00D0766E">
        <w:rPr>
          <w:rFonts w:cs="Times New Roman"/>
          <w:kern w:val="2"/>
          <w:szCs w:val="20"/>
          <w:lang w:val="en-GB" w:eastAsia="en-GB"/>
        </w:rPr>
        <w:t xml:space="preserve">RAN2 </w:t>
      </w:r>
      <w:r w:rsidRPr="00262623">
        <w:rPr>
          <w:rFonts w:cs="Times New Roman"/>
          <w:kern w:val="2"/>
          <w:szCs w:val="20"/>
          <w:lang w:val="en-GB" w:eastAsia="en-GB"/>
        </w:rPr>
        <w:t xml:space="preserve">meeting, </w:t>
      </w:r>
      <w:r w:rsidR="00D0766E">
        <w:rPr>
          <w:rFonts w:cs="Times New Roman"/>
          <w:kern w:val="2"/>
          <w:szCs w:val="20"/>
          <w:lang w:val="en-GB" w:eastAsia="en-GB"/>
        </w:rPr>
        <w:t>to support</w:t>
      </w:r>
      <w:r w:rsidRPr="00262623">
        <w:rPr>
          <w:rFonts w:cs="Times New Roman"/>
          <w:kern w:val="2"/>
          <w:szCs w:val="20"/>
          <w:lang w:val="en-GB" w:eastAsia="en-GB"/>
        </w:rPr>
        <w:t xml:space="preserve"> Contention Resolution Diversity Slotted Aloha (CRDSA) </w:t>
      </w:r>
      <w:r w:rsidR="00D0766E">
        <w:rPr>
          <w:rFonts w:cs="Times New Roman"/>
          <w:kern w:val="2"/>
          <w:szCs w:val="20"/>
          <w:lang w:val="en-GB" w:eastAsia="en-GB"/>
        </w:rPr>
        <w:t xml:space="preserve">for </w:t>
      </w:r>
      <w:r w:rsidR="00D0766E" w:rsidRPr="00BA6283">
        <w:rPr>
          <w:rFonts w:eastAsia="Malgun Gothic" w:cs="Times New Roman"/>
          <w:szCs w:val="20"/>
          <w:lang w:eastAsia="x-none"/>
        </w:rPr>
        <w:t>Msg3</w:t>
      </w:r>
      <w:r w:rsidR="00D0766E">
        <w:rPr>
          <w:rFonts w:eastAsia="Malgun Gothic" w:cs="Times New Roman"/>
          <w:szCs w:val="20"/>
          <w:lang w:eastAsia="x-none"/>
        </w:rPr>
        <w:t>-EDT</w:t>
      </w:r>
      <w:r w:rsidR="00D0766E" w:rsidRPr="00BA6283">
        <w:rPr>
          <w:rFonts w:eastAsia="Malgun Gothic" w:cs="Times New Roman"/>
          <w:szCs w:val="20"/>
          <w:lang w:eastAsia="x-none"/>
        </w:rPr>
        <w:t xml:space="preserve"> transmission</w:t>
      </w:r>
      <w:r w:rsidR="00D0766E">
        <w:rPr>
          <w:rFonts w:eastAsia="Malgun Gothic" w:cs="Times New Roman"/>
          <w:szCs w:val="20"/>
          <w:lang w:eastAsia="x-none"/>
        </w:rPr>
        <w:t xml:space="preserve"> has been proposed in [</w:t>
      </w:r>
      <w:r w:rsidR="00F82B83">
        <w:rPr>
          <w:rFonts w:eastAsia="Malgun Gothic" w:cs="Times New Roman"/>
          <w:szCs w:val="20"/>
          <w:lang w:eastAsia="x-none"/>
        </w:rPr>
        <w:t>2</w:t>
      </w:r>
      <w:r w:rsidR="00D0766E">
        <w:rPr>
          <w:rFonts w:eastAsia="Malgun Gothic" w:cs="Times New Roman"/>
          <w:szCs w:val="20"/>
          <w:lang w:eastAsia="x-none"/>
        </w:rPr>
        <w:t>].</w:t>
      </w:r>
      <w:r w:rsidRPr="00262623">
        <w:rPr>
          <w:rFonts w:cs="Times New Roman"/>
          <w:kern w:val="2"/>
          <w:szCs w:val="20"/>
          <w:lang w:val="en-GB" w:eastAsia="en-GB"/>
        </w:rPr>
        <w:t xml:space="preserve"> </w:t>
      </w:r>
    </w:p>
    <w:p w14:paraId="53D5925B" w14:textId="76F2C3F8" w:rsidR="00D0766E" w:rsidRDefault="000B42B4" w:rsidP="00DC7147">
      <w:pPr>
        <w:widowControl w:val="0"/>
        <w:snapToGrid w:val="0"/>
        <w:spacing w:before="120" w:after="120" w:line="288" w:lineRule="auto"/>
        <w:jc w:val="both"/>
        <w:rPr>
          <w:rFonts w:eastAsia="Malgun Gothic" w:cs="Times New Roman"/>
          <w:szCs w:val="20"/>
          <w:lang w:eastAsia="x-none"/>
        </w:rPr>
      </w:pPr>
      <w:r>
        <w:rPr>
          <w:rFonts w:cs="Times New Roman"/>
          <w:kern w:val="2"/>
          <w:szCs w:val="20"/>
          <w:lang w:val="en-GB" w:eastAsia="en-GB"/>
        </w:rPr>
        <w:t>As mentioned in [</w:t>
      </w:r>
      <w:r w:rsidR="00F82B83">
        <w:rPr>
          <w:rFonts w:cs="Times New Roman"/>
          <w:kern w:val="2"/>
          <w:szCs w:val="20"/>
          <w:lang w:val="en-GB" w:eastAsia="en-GB"/>
        </w:rPr>
        <w:t>2</w:t>
      </w:r>
      <w:r>
        <w:rPr>
          <w:rFonts w:cs="Times New Roman"/>
          <w:kern w:val="2"/>
          <w:szCs w:val="20"/>
          <w:lang w:val="en-GB" w:eastAsia="en-GB"/>
        </w:rPr>
        <w:t>]</w:t>
      </w:r>
      <w:r w:rsidR="00D0766E">
        <w:rPr>
          <w:rFonts w:cs="Times New Roman"/>
          <w:kern w:val="2"/>
          <w:szCs w:val="20"/>
          <w:lang w:val="en-GB" w:eastAsia="en-GB"/>
        </w:rPr>
        <w:t xml:space="preserve">, </w:t>
      </w:r>
      <w:r w:rsidR="00D0766E" w:rsidRPr="002A4EDC">
        <w:rPr>
          <w:rFonts w:ascii="Times-Roman" w:hAnsi="Times-Roman" w:cs="Times-Roman"/>
          <w:szCs w:val="20"/>
        </w:rPr>
        <w:t xml:space="preserve">Contention Resolution Diversity Slotted ALOHA (CRDSA) </w:t>
      </w:r>
      <w:r>
        <w:rPr>
          <w:rFonts w:ascii="Times-Roman" w:hAnsi="Times-Roman" w:cs="Times-Roman"/>
          <w:szCs w:val="20"/>
        </w:rPr>
        <w:t xml:space="preserve">generally </w:t>
      </w:r>
      <w:r w:rsidR="00D0766E" w:rsidRPr="002A4EDC">
        <w:rPr>
          <w:rFonts w:ascii="Times-Roman" w:hAnsi="Times-Roman" w:cs="Times-Roman"/>
          <w:szCs w:val="20"/>
        </w:rPr>
        <w:t>transmits two or more replicas</w:t>
      </w:r>
      <w:r w:rsidR="00D0766E">
        <w:rPr>
          <w:rFonts w:ascii="Times-Roman" w:hAnsi="Times-Roman" w:cs="Times-Roman"/>
          <w:szCs w:val="20"/>
        </w:rPr>
        <w:t xml:space="preserve"> </w:t>
      </w:r>
      <w:r>
        <w:rPr>
          <w:rFonts w:ascii="Times-Roman" w:hAnsi="Times-Roman" w:cs="Times-Roman"/>
          <w:szCs w:val="20"/>
        </w:rPr>
        <w:t xml:space="preserve">for </w:t>
      </w:r>
      <w:r w:rsidRPr="002A4EDC">
        <w:rPr>
          <w:rFonts w:ascii="Times-Roman" w:hAnsi="Times-Roman" w:cs="Times-Roman"/>
          <w:szCs w:val="20"/>
        </w:rPr>
        <w:t xml:space="preserve">every packet </w:t>
      </w:r>
      <w:r w:rsidR="00D0766E" w:rsidRPr="002A4EDC">
        <w:rPr>
          <w:rFonts w:ascii="Times-Roman" w:hAnsi="Times-Roman" w:cs="Times-Roman"/>
          <w:szCs w:val="20"/>
        </w:rPr>
        <w:t xml:space="preserve">in randomly selected slots within a TDMA/FDMA frame. </w:t>
      </w:r>
      <w:r w:rsidR="00D0766E">
        <w:rPr>
          <w:rFonts w:eastAsia="Malgun Gothic" w:cs="Times New Roman"/>
          <w:szCs w:val="20"/>
          <w:lang w:eastAsia="x-none"/>
        </w:rPr>
        <w:t xml:space="preserve">And </w:t>
      </w:r>
      <w:r w:rsidR="00D0766E" w:rsidRPr="00BA6283">
        <w:rPr>
          <w:rFonts w:eastAsia="Malgun Gothic" w:cs="Times New Roman"/>
          <w:szCs w:val="20"/>
          <w:lang w:eastAsia="x-none"/>
        </w:rPr>
        <w:t xml:space="preserve">each physical layer packet contains in the payload header information about the location of </w:t>
      </w:r>
      <w:r w:rsidR="005F0D0B">
        <w:rPr>
          <w:rFonts w:eastAsia="Malgun Gothic" w:cs="Times New Roman"/>
          <w:szCs w:val="20"/>
          <w:lang w:eastAsia="x-none"/>
        </w:rPr>
        <w:t xml:space="preserve">all </w:t>
      </w:r>
      <w:r w:rsidR="00D0766E" w:rsidRPr="00BA6283">
        <w:rPr>
          <w:rFonts w:eastAsia="Malgun Gothic" w:cs="Times New Roman"/>
          <w:szCs w:val="20"/>
          <w:lang w:eastAsia="x-none"/>
        </w:rPr>
        <w:t xml:space="preserve">the replicas within the allocated TDMA/FDMA frame. At the receiver side, the complete frame is sampled and stored in a digital memory. </w:t>
      </w:r>
      <w:r w:rsidR="00C343DB" w:rsidRPr="00BA6283">
        <w:rPr>
          <w:rFonts w:eastAsia="Malgun Gothic" w:cs="Times New Roman"/>
          <w:szCs w:val="20"/>
          <w:lang w:eastAsia="x-none"/>
        </w:rPr>
        <w:t xml:space="preserve">By using decision-directed interference cancelation techniques, the less or non-interfered packets are initially demodulated, and the interference generated by their replicas on other slots </w:t>
      </w:r>
      <w:r w:rsidR="00C343DB">
        <w:rPr>
          <w:rFonts w:eastAsia="Malgun Gothic" w:cs="Times New Roman"/>
          <w:szCs w:val="20"/>
          <w:lang w:eastAsia="x-none"/>
        </w:rPr>
        <w:t>can be</w:t>
      </w:r>
      <w:r w:rsidR="00C343DB" w:rsidRPr="00BA6283">
        <w:rPr>
          <w:rFonts w:eastAsia="Malgun Gothic" w:cs="Times New Roman"/>
          <w:szCs w:val="20"/>
          <w:lang w:eastAsia="x-none"/>
        </w:rPr>
        <w:t xml:space="preserve"> cancelled</w:t>
      </w:r>
      <w:r w:rsidR="00C343DB">
        <w:rPr>
          <w:rFonts w:eastAsia="Malgun Gothic" w:cs="Times New Roman"/>
          <w:szCs w:val="20"/>
          <w:lang w:eastAsia="x-none"/>
        </w:rPr>
        <w:t>. T</w:t>
      </w:r>
      <w:r w:rsidR="00C343DB" w:rsidRPr="00BA6283">
        <w:rPr>
          <w:rFonts w:eastAsia="Malgun Gothic" w:cs="Times New Roman"/>
          <w:szCs w:val="20"/>
          <w:lang w:eastAsia="x-none"/>
        </w:rPr>
        <w:t>herefore</w:t>
      </w:r>
      <w:r w:rsidR="00C343DB" w:rsidRPr="00C343DB">
        <w:rPr>
          <w:rFonts w:eastAsia="Malgun Gothic" w:cs="Times New Roman"/>
          <w:szCs w:val="20"/>
          <w:lang w:eastAsia="x-none"/>
        </w:rPr>
        <w:t xml:space="preserve"> </w:t>
      </w:r>
      <w:r w:rsidR="00C343DB" w:rsidRPr="00BA6283">
        <w:rPr>
          <w:rFonts w:eastAsia="Malgun Gothic" w:cs="Times New Roman"/>
          <w:szCs w:val="20"/>
          <w:lang w:eastAsia="x-none"/>
        </w:rPr>
        <w:t xml:space="preserve">the </w:t>
      </w:r>
      <w:r w:rsidR="00C343DB">
        <w:rPr>
          <w:rFonts w:eastAsia="Malgun Gothic" w:cs="Times New Roman"/>
          <w:szCs w:val="20"/>
          <w:lang w:eastAsia="x-none"/>
        </w:rPr>
        <w:t>p</w:t>
      </w:r>
      <w:r w:rsidR="00C343DB" w:rsidRPr="00BA6283">
        <w:rPr>
          <w:rFonts w:eastAsia="Malgun Gothic" w:cs="Times New Roman"/>
          <w:szCs w:val="20"/>
          <w:lang w:eastAsia="x-none"/>
        </w:rPr>
        <w:t>acket</w:t>
      </w:r>
      <w:r w:rsidR="00C343DB">
        <w:rPr>
          <w:rFonts w:eastAsia="Malgun Gothic" w:cs="Times New Roman"/>
          <w:szCs w:val="20"/>
          <w:lang w:eastAsia="x-none"/>
        </w:rPr>
        <w:t>s</w:t>
      </w:r>
      <w:r w:rsidR="00C343DB" w:rsidRPr="00BA6283">
        <w:rPr>
          <w:rFonts w:eastAsia="Malgun Gothic" w:cs="Times New Roman"/>
          <w:szCs w:val="20"/>
          <w:lang w:eastAsia="x-none"/>
        </w:rPr>
        <w:t xml:space="preserve"> on other slots </w:t>
      </w:r>
      <w:r w:rsidR="00C343DB">
        <w:rPr>
          <w:rFonts w:eastAsia="Malgun Gothic" w:cs="Times New Roman"/>
          <w:szCs w:val="20"/>
          <w:lang w:eastAsia="x-none"/>
        </w:rPr>
        <w:t>can be further</w:t>
      </w:r>
      <w:r w:rsidR="00C343DB" w:rsidRPr="00C343DB">
        <w:rPr>
          <w:rFonts w:eastAsia="Malgun Gothic" w:cs="Times New Roman"/>
          <w:szCs w:val="20"/>
          <w:lang w:eastAsia="x-none"/>
        </w:rPr>
        <w:t xml:space="preserve"> </w:t>
      </w:r>
      <w:r w:rsidR="00C343DB" w:rsidRPr="00BA6283">
        <w:rPr>
          <w:rFonts w:eastAsia="Malgun Gothic" w:cs="Times New Roman"/>
          <w:szCs w:val="20"/>
          <w:lang w:eastAsia="x-none"/>
        </w:rPr>
        <w:t>demodulated</w:t>
      </w:r>
      <w:r w:rsidR="00C343DB">
        <w:rPr>
          <w:rFonts w:eastAsia="Malgun Gothic" w:cs="Times New Roman"/>
          <w:szCs w:val="20"/>
          <w:lang w:eastAsia="x-none"/>
        </w:rPr>
        <w:t xml:space="preserve">. </w:t>
      </w:r>
      <w:r>
        <w:rPr>
          <w:rFonts w:eastAsia="Malgun Gothic" w:cs="Times New Roman"/>
          <w:szCs w:val="20"/>
          <w:lang w:eastAsia="x-none"/>
        </w:rPr>
        <w:t>So</w:t>
      </w:r>
      <w:r w:rsidR="006353DA">
        <w:rPr>
          <w:rFonts w:eastAsia="Malgun Gothic" w:cs="Times New Roman"/>
          <w:szCs w:val="20"/>
          <w:lang w:eastAsia="x-none"/>
        </w:rPr>
        <w:t xml:space="preserve"> </w:t>
      </w:r>
      <w:r w:rsidR="006353DA" w:rsidRPr="00BA6283">
        <w:rPr>
          <w:rFonts w:eastAsia="Malgun Gothic" w:cs="Times New Roman"/>
          <w:szCs w:val="20"/>
          <w:lang w:eastAsia="x-none"/>
        </w:rPr>
        <w:t>these “replica transmissions” have the objective of providing collision diversity</w:t>
      </w:r>
      <w:r w:rsidR="006353DA">
        <w:rPr>
          <w:rFonts w:eastAsia="Malgun Gothic" w:cs="Times New Roman"/>
          <w:szCs w:val="20"/>
          <w:lang w:eastAsia="x-none"/>
        </w:rPr>
        <w:t xml:space="preserve"> and can improve</w:t>
      </w:r>
      <w:r w:rsidR="006353DA" w:rsidRPr="006353DA">
        <w:rPr>
          <w:rFonts w:eastAsia="Malgun Gothic" w:cs="Times New Roman"/>
          <w:szCs w:val="20"/>
          <w:lang w:eastAsia="x-none"/>
        </w:rPr>
        <w:t xml:space="preserve"> </w:t>
      </w:r>
      <w:r w:rsidR="006353DA" w:rsidRPr="00BA6283">
        <w:rPr>
          <w:rFonts w:eastAsia="Malgun Gothic" w:cs="Times New Roman"/>
          <w:szCs w:val="20"/>
          <w:lang w:eastAsia="x-none"/>
        </w:rPr>
        <w:t>the uplink capacity</w:t>
      </w:r>
      <w:r w:rsidR="006353DA">
        <w:rPr>
          <w:rFonts w:eastAsia="Malgun Gothic" w:cs="Times New Roman"/>
          <w:szCs w:val="20"/>
          <w:lang w:eastAsia="x-none"/>
        </w:rPr>
        <w:t xml:space="preserve">. </w:t>
      </w:r>
      <w:r>
        <w:rPr>
          <w:rFonts w:eastAsia="Malgun Gothic" w:cs="Times New Roman"/>
          <w:szCs w:val="20"/>
          <w:lang w:eastAsia="x-none"/>
        </w:rPr>
        <w:t>T</w:t>
      </w:r>
      <w:r w:rsidR="00D0766E" w:rsidRPr="00BA6283">
        <w:rPr>
          <w:rFonts w:eastAsia="Malgun Gothic" w:cs="Times New Roman"/>
          <w:szCs w:val="20"/>
          <w:lang w:eastAsia="x-none"/>
        </w:rPr>
        <w:t>he CRDSA solution has been adopted and practically demonstrated in the satellite DVB-RCS2 standard [</w:t>
      </w:r>
      <w:r w:rsidR="00F82B83">
        <w:rPr>
          <w:rFonts w:eastAsia="Malgun Gothic" w:cs="Times New Roman"/>
          <w:szCs w:val="20"/>
          <w:lang w:eastAsia="x-none"/>
        </w:rPr>
        <w:t>3</w:t>
      </w:r>
      <w:r w:rsidR="00D0766E" w:rsidRPr="00BA6283">
        <w:rPr>
          <w:rFonts w:eastAsia="Malgun Gothic" w:cs="Times New Roman"/>
          <w:szCs w:val="20"/>
          <w:lang w:eastAsia="x-none"/>
        </w:rPr>
        <w:t>]</w:t>
      </w:r>
      <w:r w:rsidR="00C343DB">
        <w:rPr>
          <w:rFonts w:eastAsia="Malgun Gothic" w:cs="Times New Roman"/>
          <w:szCs w:val="20"/>
          <w:lang w:eastAsia="x-none"/>
        </w:rPr>
        <w:t>.</w:t>
      </w:r>
    </w:p>
    <w:p w14:paraId="52B35C40" w14:textId="0B19A72F" w:rsidR="00C343DB" w:rsidRDefault="00C343DB" w:rsidP="00DC7147">
      <w:pPr>
        <w:widowControl w:val="0"/>
        <w:snapToGrid w:val="0"/>
        <w:spacing w:before="120" w:after="120" w:line="288" w:lineRule="auto"/>
        <w:jc w:val="both"/>
        <w:rPr>
          <w:rFonts w:eastAsia="Malgun Gothic" w:cs="Times New Roman"/>
          <w:szCs w:val="20"/>
          <w:lang w:eastAsia="x-none"/>
        </w:rPr>
      </w:pPr>
      <w:r>
        <w:rPr>
          <w:rFonts w:eastAsia="Malgun Gothic" w:cs="Times New Roman"/>
          <w:szCs w:val="20"/>
          <w:lang w:eastAsia="x-none"/>
        </w:rPr>
        <w:t>With the following figure cited from [</w:t>
      </w:r>
      <w:r w:rsidR="00F82B83">
        <w:rPr>
          <w:rFonts w:eastAsia="Malgun Gothic" w:cs="Times New Roman"/>
          <w:szCs w:val="20"/>
          <w:lang w:eastAsia="x-none"/>
        </w:rPr>
        <w:t>4</w:t>
      </w:r>
      <w:r>
        <w:rPr>
          <w:rFonts w:eastAsia="Malgun Gothic" w:cs="Times New Roman"/>
          <w:szCs w:val="20"/>
          <w:lang w:eastAsia="x-none"/>
        </w:rPr>
        <w:t xml:space="preserve">], we can further understand </w:t>
      </w:r>
      <w:r w:rsidR="005F0D0B" w:rsidRPr="005F0D0B">
        <w:rPr>
          <w:rFonts w:eastAsia="Malgun Gothic" w:cs="Times New Roman"/>
          <w:szCs w:val="20"/>
          <w:lang w:eastAsia="x-none"/>
        </w:rPr>
        <w:t xml:space="preserve">how this </w:t>
      </w:r>
      <w:r w:rsidR="005F0D0B">
        <w:rPr>
          <w:rFonts w:eastAsia="Malgun Gothic" w:cs="Times New Roman"/>
          <w:szCs w:val="20"/>
          <w:lang w:eastAsia="x-none"/>
        </w:rPr>
        <w:t>scheme</w:t>
      </w:r>
      <w:r w:rsidR="005F0D0B" w:rsidRPr="005F0D0B">
        <w:rPr>
          <w:rFonts w:eastAsia="Malgun Gothic" w:cs="Times New Roman"/>
          <w:szCs w:val="20"/>
          <w:lang w:eastAsia="x-none"/>
        </w:rPr>
        <w:t xml:space="preserve"> works</w:t>
      </w:r>
      <w:r w:rsidR="005F0D0B">
        <w:rPr>
          <w:rFonts w:eastAsia="Malgun Gothic" w:cs="Times New Roman"/>
          <w:szCs w:val="20"/>
          <w:lang w:eastAsia="x-none"/>
        </w:rPr>
        <w:t>:</w:t>
      </w:r>
    </w:p>
    <w:p w14:paraId="5EB61274" w14:textId="7EF62A81" w:rsidR="005F0D0B" w:rsidRDefault="006353DA" w:rsidP="006353DA">
      <w:pPr>
        <w:widowControl w:val="0"/>
        <w:snapToGrid w:val="0"/>
        <w:spacing w:before="120" w:after="120" w:line="288" w:lineRule="auto"/>
        <w:jc w:val="center"/>
        <w:rPr>
          <w:rFonts w:eastAsia="Malgun Gothic" w:cs="Times New Roman"/>
          <w:szCs w:val="20"/>
          <w:lang w:eastAsia="x-none"/>
        </w:rPr>
      </w:pPr>
      <w:r>
        <w:rPr>
          <w:rFonts w:eastAsia="Malgun Gothic" w:cs="Times New Roman"/>
          <w:noProof/>
          <w:szCs w:val="20"/>
          <w:lang w:eastAsia="zh-CN"/>
        </w:rPr>
        <w:drawing>
          <wp:inline distT="0" distB="0" distL="0" distR="0" wp14:anchorId="3D669ABA" wp14:editId="6D0F4C7C">
            <wp:extent cx="6115685" cy="15887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1588770"/>
                    </a:xfrm>
                    <a:prstGeom prst="rect">
                      <a:avLst/>
                    </a:prstGeom>
                    <a:noFill/>
                    <a:ln>
                      <a:noFill/>
                    </a:ln>
                  </pic:spPr>
                </pic:pic>
              </a:graphicData>
            </a:graphic>
          </wp:inline>
        </w:drawing>
      </w:r>
    </w:p>
    <w:p w14:paraId="25306E8A" w14:textId="389D1B22" w:rsidR="00474538" w:rsidRDefault="005F0D0B" w:rsidP="005F0D0B">
      <w:pPr>
        <w:widowControl w:val="0"/>
        <w:snapToGrid w:val="0"/>
        <w:spacing w:before="120" w:after="120" w:line="288" w:lineRule="auto"/>
        <w:jc w:val="both"/>
        <w:rPr>
          <w:rFonts w:eastAsia="Malgun Gothic" w:cs="Times New Roman"/>
          <w:szCs w:val="20"/>
          <w:lang w:eastAsia="x-none"/>
        </w:rPr>
      </w:pPr>
      <w:r>
        <w:rPr>
          <w:rFonts w:eastAsia="Malgun Gothic" w:cs="Times New Roman"/>
          <w:szCs w:val="20"/>
          <w:lang w:eastAsia="x-none"/>
        </w:rPr>
        <w:t>In this example, each packet has two</w:t>
      </w:r>
      <w:r w:rsidRPr="005F0D0B">
        <w:rPr>
          <w:rFonts w:eastAsia="Malgun Gothic" w:cs="Times New Roman"/>
          <w:szCs w:val="20"/>
          <w:lang w:eastAsia="x-none"/>
        </w:rPr>
        <w:t xml:space="preserve"> replica</w:t>
      </w:r>
      <w:r w:rsidR="00474538">
        <w:rPr>
          <w:rFonts w:eastAsia="Malgun Gothic" w:cs="Times New Roman"/>
          <w:szCs w:val="20"/>
          <w:lang w:eastAsia="x-none"/>
        </w:rPr>
        <w:t xml:space="preserve">s. </w:t>
      </w:r>
      <w:r w:rsidR="006353DA">
        <w:rPr>
          <w:rFonts w:eastAsia="Malgun Gothic" w:cs="Times New Roman"/>
          <w:szCs w:val="20"/>
          <w:lang w:eastAsia="x-none"/>
        </w:rPr>
        <w:t xml:space="preserve">The </w:t>
      </w:r>
      <w:r w:rsidR="006353DA">
        <w:rPr>
          <w:rFonts w:ascii="NimbusRomNo9L-Regu" w:eastAsia="宋体" w:hAnsi="NimbusRomNo9L-Regu" w:cs="NimbusRomNo9L-Regu"/>
          <w:szCs w:val="20"/>
          <w:lang w:eastAsia="zh-CN"/>
        </w:rPr>
        <w:t>successive interference cancellation (SIC) is applied at the receiver.</w:t>
      </w:r>
      <w:r w:rsidR="006353DA">
        <w:rPr>
          <w:rFonts w:eastAsia="Malgun Gothic" w:cs="Times New Roman"/>
          <w:szCs w:val="20"/>
          <w:lang w:eastAsia="x-none"/>
        </w:rPr>
        <w:t xml:space="preserve"> </w:t>
      </w:r>
      <w:r w:rsidR="00474538">
        <w:rPr>
          <w:rFonts w:eastAsia="Malgun Gothic" w:cs="Times New Roman"/>
          <w:szCs w:val="20"/>
          <w:lang w:eastAsia="x-none"/>
        </w:rPr>
        <w:t>The main steps are as below:</w:t>
      </w:r>
    </w:p>
    <w:p w14:paraId="2199DD14" w14:textId="3DA692E0" w:rsidR="005F0D0B" w:rsidRPr="005F0D0B" w:rsidRDefault="005F0D0B" w:rsidP="006353DA">
      <w:pPr>
        <w:pStyle w:val="af3"/>
        <w:widowControl w:val="0"/>
        <w:numPr>
          <w:ilvl w:val="0"/>
          <w:numId w:val="36"/>
        </w:numPr>
        <w:snapToGrid w:val="0"/>
        <w:spacing w:after="120" w:line="240" w:lineRule="auto"/>
        <w:contextualSpacing w:val="0"/>
        <w:jc w:val="both"/>
        <w:rPr>
          <w:rFonts w:eastAsia="Malgun Gothic" w:cs="Times New Roman"/>
          <w:szCs w:val="20"/>
          <w:lang w:eastAsia="x-none"/>
        </w:rPr>
      </w:pPr>
      <w:r w:rsidRPr="005F0D0B">
        <w:rPr>
          <w:rFonts w:eastAsia="Malgun Gothic" w:cs="Times New Roman"/>
          <w:szCs w:val="20"/>
          <w:lang w:eastAsia="x-none"/>
        </w:rPr>
        <w:t>The decoder starts looking for replicas that can be successfully decoded. The first to be found is replica C2.</w:t>
      </w:r>
    </w:p>
    <w:p w14:paraId="42D86708" w14:textId="21176ABB" w:rsidR="00726781" w:rsidRPr="00D14F73" w:rsidRDefault="00726781" w:rsidP="006353DA">
      <w:pPr>
        <w:pStyle w:val="af3"/>
        <w:widowControl w:val="0"/>
        <w:numPr>
          <w:ilvl w:val="0"/>
          <w:numId w:val="36"/>
        </w:numPr>
        <w:snapToGrid w:val="0"/>
        <w:spacing w:after="120" w:line="240" w:lineRule="auto"/>
        <w:contextualSpacing w:val="0"/>
        <w:jc w:val="both"/>
        <w:rPr>
          <w:rFonts w:eastAsia="Malgun Gothic" w:cs="Times New Roman"/>
          <w:szCs w:val="20"/>
          <w:lang w:eastAsia="x-none"/>
        </w:rPr>
      </w:pPr>
      <w:r w:rsidRPr="00D14F73">
        <w:rPr>
          <w:rFonts w:eastAsia="Malgun Gothic" w:cs="Times New Roman"/>
          <w:szCs w:val="20"/>
          <w:lang w:eastAsia="x-none"/>
        </w:rPr>
        <w:t xml:space="preserve">As C2 </w:t>
      </w:r>
      <w:r w:rsidR="005F0D0B" w:rsidRPr="00D14F73">
        <w:rPr>
          <w:rFonts w:eastAsia="Malgun Gothic" w:cs="Times New Roman"/>
          <w:szCs w:val="20"/>
          <w:lang w:eastAsia="x-none"/>
        </w:rPr>
        <w:t xml:space="preserve">is </w:t>
      </w:r>
      <w:r w:rsidRPr="00D14F73">
        <w:rPr>
          <w:rFonts w:eastAsia="Malgun Gothic" w:cs="Times New Roman"/>
          <w:szCs w:val="20"/>
          <w:lang w:eastAsia="x-none"/>
        </w:rPr>
        <w:t xml:space="preserve">a </w:t>
      </w:r>
      <w:r w:rsidR="005F0D0B" w:rsidRPr="00D14F73">
        <w:rPr>
          <w:rFonts w:eastAsia="Malgun Gothic" w:cs="Times New Roman"/>
          <w:szCs w:val="20"/>
          <w:lang w:eastAsia="x-none"/>
        </w:rPr>
        <w:t>collision-free</w:t>
      </w:r>
      <w:r w:rsidRPr="00D14F73">
        <w:rPr>
          <w:rFonts w:eastAsia="Malgun Gothic" w:cs="Times New Roman"/>
          <w:szCs w:val="20"/>
          <w:lang w:eastAsia="x-none"/>
        </w:rPr>
        <w:t xml:space="preserve"> replica, it can be successfully decoded. </w:t>
      </w:r>
      <w:r w:rsidR="005F0D0B" w:rsidRPr="00D14F73">
        <w:rPr>
          <w:rFonts w:eastAsia="Malgun Gothic" w:cs="Times New Roman"/>
          <w:szCs w:val="20"/>
          <w:lang w:eastAsia="x-none"/>
        </w:rPr>
        <w:t>After successfully decoding, the information on the location of replica C1 is retrieved from the header</w:t>
      </w:r>
      <w:r w:rsidRPr="00D14F73">
        <w:rPr>
          <w:rFonts w:eastAsia="Malgun Gothic" w:cs="Times New Roman"/>
          <w:szCs w:val="20"/>
          <w:lang w:eastAsia="x-none"/>
        </w:rPr>
        <w:t xml:space="preserve"> of C2</w:t>
      </w:r>
      <w:r w:rsidR="005F0D0B" w:rsidRPr="00D14F73">
        <w:rPr>
          <w:rFonts w:eastAsia="Malgun Gothic" w:cs="Times New Roman"/>
          <w:szCs w:val="20"/>
          <w:lang w:eastAsia="x-none"/>
        </w:rPr>
        <w:t xml:space="preserve">. </w:t>
      </w:r>
      <w:r w:rsidR="000B42B4">
        <w:rPr>
          <w:rFonts w:eastAsia="Malgun Gothic" w:cs="Times New Roman"/>
          <w:szCs w:val="20"/>
          <w:lang w:eastAsia="x-none"/>
        </w:rPr>
        <w:t>Then</w:t>
      </w:r>
      <w:r w:rsidR="005F0D0B" w:rsidRPr="00D14F73">
        <w:rPr>
          <w:rFonts w:eastAsia="Malgun Gothic" w:cs="Times New Roman"/>
          <w:szCs w:val="20"/>
          <w:lang w:eastAsia="x-none"/>
        </w:rPr>
        <w:t>, the data carried by C2</w:t>
      </w:r>
      <w:r w:rsidRPr="00D14F73">
        <w:rPr>
          <w:rFonts w:eastAsia="Malgun Gothic" w:cs="Times New Roman"/>
          <w:szCs w:val="20"/>
          <w:lang w:eastAsia="x-none"/>
        </w:rPr>
        <w:t xml:space="preserve"> </w:t>
      </w:r>
      <w:r w:rsidR="005F0D0B" w:rsidRPr="00D14F73">
        <w:rPr>
          <w:rFonts w:eastAsia="Malgun Gothic" w:cs="Times New Roman"/>
          <w:szCs w:val="20"/>
          <w:lang w:eastAsia="x-none"/>
        </w:rPr>
        <w:t>can be re-encoded, re-modulated, frequency offset and sampling epoch are superimposed on the signal</w:t>
      </w:r>
      <w:r w:rsidRPr="00D14F73">
        <w:rPr>
          <w:rFonts w:eastAsia="Malgun Gothic" w:cs="Times New Roman"/>
          <w:szCs w:val="20"/>
          <w:lang w:eastAsia="x-none"/>
        </w:rPr>
        <w:t xml:space="preserve"> with the contributions from C1. </w:t>
      </w:r>
    </w:p>
    <w:p w14:paraId="6970AA9B" w14:textId="0B1688AB" w:rsidR="00726781" w:rsidRDefault="000B42B4" w:rsidP="006353DA">
      <w:pPr>
        <w:pStyle w:val="af3"/>
        <w:widowControl w:val="0"/>
        <w:numPr>
          <w:ilvl w:val="0"/>
          <w:numId w:val="36"/>
        </w:numPr>
        <w:snapToGrid w:val="0"/>
        <w:spacing w:after="120" w:line="240" w:lineRule="auto"/>
        <w:contextualSpacing w:val="0"/>
        <w:jc w:val="both"/>
        <w:rPr>
          <w:rFonts w:eastAsia="Malgun Gothic" w:cs="Times New Roman"/>
          <w:szCs w:val="20"/>
          <w:lang w:eastAsia="x-none"/>
        </w:rPr>
      </w:pPr>
      <w:r>
        <w:rPr>
          <w:rFonts w:eastAsia="Malgun Gothic" w:cs="Times New Roman"/>
          <w:szCs w:val="20"/>
          <w:lang w:eastAsia="x-none"/>
        </w:rPr>
        <w:t>Furthermore</w:t>
      </w:r>
      <w:r w:rsidR="00726781" w:rsidRPr="00726781">
        <w:rPr>
          <w:rFonts w:eastAsia="Malgun Gothic" w:cs="Times New Roman"/>
          <w:szCs w:val="20"/>
          <w:lang w:eastAsia="x-none"/>
        </w:rPr>
        <w:t>, t</w:t>
      </w:r>
      <w:r w:rsidR="005F0D0B" w:rsidRPr="00726781">
        <w:rPr>
          <w:rFonts w:eastAsia="Malgun Gothic" w:cs="Times New Roman"/>
          <w:szCs w:val="20"/>
          <w:lang w:eastAsia="x-none"/>
        </w:rPr>
        <w:t>he interference caused</w:t>
      </w:r>
      <w:r w:rsidR="00726781" w:rsidRPr="00726781">
        <w:rPr>
          <w:rFonts w:eastAsia="Malgun Gothic" w:cs="Times New Roman"/>
          <w:szCs w:val="20"/>
          <w:lang w:eastAsia="x-none"/>
        </w:rPr>
        <w:t xml:space="preserve"> by</w:t>
      </w:r>
      <w:r w:rsidR="005F0D0B" w:rsidRPr="00726781">
        <w:rPr>
          <w:rFonts w:eastAsia="Malgun Gothic" w:cs="Times New Roman"/>
          <w:szCs w:val="20"/>
          <w:lang w:eastAsia="x-none"/>
        </w:rPr>
        <w:t xml:space="preserve"> </w:t>
      </w:r>
      <w:r w:rsidR="00726781" w:rsidRPr="00726781">
        <w:rPr>
          <w:rFonts w:eastAsia="Malgun Gothic" w:cs="Times New Roman"/>
          <w:szCs w:val="20"/>
          <w:lang w:eastAsia="x-none"/>
        </w:rPr>
        <w:t xml:space="preserve">C1 </w:t>
      </w:r>
      <w:r w:rsidR="005F0D0B" w:rsidRPr="00726781">
        <w:rPr>
          <w:rFonts w:eastAsia="Malgun Gothic" w:cs="Times New Roman"/>
          <w:szCs w:val="20"/>
          <w:lang w:eastAsia="x-none"/>
        </w:rPr>
        <w:t xml:space="preserve">on replica A2 </w:t>
      </w:r>
      <w:r w:rsidR="00726781" w:rsidRPr="00726781">
        <w:rPr>
          <w:rFonts w:eastAsia="Malgun Gothic" w:cs="Times New Roman"/>
          <w:szCs w:val="20"/>
          <w:lang w:eastAsia="x-none"/>
        </w:rPr>
        <w:t>also can be</w:t>
      </w:r>
      <w:r w:rsidR="005F0D0B" w:rsidRPr="00726781">
        <w:rPr>
          <w:rFonts w:eastAsia="Malgun Gothic" w:cs="Times New Roman"/>
          <w:szCs w:val="20"/>
          <w:lang w:eastAsia="x-none"/>
        </w:rPr>
        <w:t xml:space="preserve"> removed. The decoder can successfully decode replica A2</w:t>
      </w:r>
      <w:r w:rsidR="00726781" w:rsidRPr="00726781">
        <w:rPr>
          <w:rFonts w:eastAsia="Malgun Gothic" w:cs="Times New Roman"/>
          <w:szCs w:val="20"/>
          <w:lang w:eastAsia="x-none"/>
        </w:rPr>
        <w:t>. A</w:t>
      </w:r>
      <w:r w:rsidR="005F0D0B" w:rsidRPr="00726781">
        <w:rPr>
          <w:rFonts w:eastAsia="Malgun Gothic" w:cs="Times New Roman"/>
          <w:szCs w:val="20"/>
          <w:lang w:eastAsia="x-none"/>
        </w:rPr>
        <w:t xml:space="preserve">pplying the same procedure, </w:t>
      </w:r>
      <w:r w:rsidR="00726781" w:rsidRPr="00726781">
        <w:rPr>
          <w:rFonts w:eastAsia="Malgun Gothic" w:cs="Times New Roman"/>
          <w:szCs w:val="20"/>
          <w:lang w:eastAsia="x-none"/>
        </w:rPr>
        <w:t xml:space="preserve">the information on the location of replica </w:t>
      </w:r>
      <w:r w:rsidR="00726781">
        <w:rPr>
          <w:rFonts w:eastAsia="Malgun Gothic" w:cs="Times New Roman"/>
          <w:szCs w:val="20"/>
          <w:lang w:eastAsia="x-none"/>
        </w:rPr>
        <w:t>A1 can be</w:t>
      </w:r>
      <w:r w:rsidR="00726781" w:rsidRPr="00726781">
        <w:rPr>
          <w:rFonts w:eastAsia="Malgun Gothic" w:cs="Times New Roman"/>
          <w:szCs w:val="20"/>
          <w:lang w:eastAsia="x-none"/>
        </w:rPr>
        <w:t xml:space="preserve"> retrieved from the header of </w:t>
      </w:r>
      <w:r w:rsidR="00726781">
        <w:rPr>
          <w:rFonts w:eastAsia="Malgun Gothic" w:cs="Times New Roman"/>
          <w:szCs w:val="20"/>
          <w:lang w:eastAsia="x-none"/>
        </w:rPr>
        <w:t>A2.</w:t>
      </w:r>
    </w:p>
    <w:p w14:paraId="2A839B37" w14:textId="3D292C1B" w:rsidR="005F0D0B" w:rsidRPr="00726781" w:rsidRDefault="00D14F73" w:rsidP="006353DA">
      <w:pPr>
        <w:pStyle w:val="af3"/>
        <w:widowControl w:val="0"/>
        <w:numPr>
          <w:ilvl w:val="0"/>
          <w:numId w:val="36"/>
        </w:numPr>
        <w:snapToGrid w:val="0"/>
        <w:spacing w:after="120" w:line="240" w:lineRule="auto"/>
        <w:contextualSpacing w:val="0"/>
        <w:jc w:val="both"/>
        <w:rPr>
          <w:rFonts w:eastAsia="Malgun Gothic" w:cs="Times New Roman"/>
          <w:szCs w:val="20"/>
          <w:lang w:eastAsia="x-none"/>
        </w:rPr>
      </w:pPr>
      <w:r>
        <w:rPr>
          <w:rFonts w:eastAsia="Malgun Gothic" w:cs="Times New Roman"/>
          <w:szCs w:val="20"/>
          <w:lang w:eastAsia="x-none"/>
        </w:rPr>
        <w:t>After</w:t>
      </w:r>
      <w:r w:rsidR="00726781">
        <w:rPr>
          <w:rFonts w:eastAsia="Malgun Gothic" w:cs="Times New Roman"/>
          <w:szCs w:val="20"/>
          <w:lang w:eastAsia="x-none"/>
        </w:rPr>
        <w:t xml:space="preserve"> </w:t>
      </w:r>
      <w:r w:rsidR="005F0D0B" w:rsidRPr="00726781">
        <w:rPr>
          <w:rFonts w:eastAsia="Malgun Gothic" w:cs="Times New Roman"/>
          <w:szCs w:val="20"/>
          <w:lang w:eastAsia="x-none"/>
        </w:rPr>
        <w:t>remov</w:t>
      </w:r>
      <w:r>
        <w:rPr>
          <w:rFonts w:eastAsia="Malgun Gothic" w:cs="Times New Roman"/>
          <w:szCs w:val="20"/>
          <w:lang w:eastAsia="x-none"/>
        </w:rPr>
        <w:t>ing</w:t>
      </w:r>
      <w:r w:rsidR="00726781">
        <w:rPr>
          <w:rFonts w:eastAsia="Malgun Gothic" w:cs="Times New Roman"/>
          <w:szCs w:val="20"/>
          <w:lang w:eastAsia="x-none"/>
        </w:rPr>
        <w:t xml:space="preserve"> the</w:t>
      </w:r>
      <w:r w:rsidR="005F0D0B" w:rsidRPr="00726781">
        <w:rPr>
          <w:rFonts w:eastAsia="Malgun Gothic" w:cs="Times New Roman"/>
          <w:szCs w:val="20"/>
          <w:lang w:eastAsia="x-none"/>
        </w:rPr>
        <w:t xml:space="preserve"> interference </w:t>
      </w:r>
      <w:r w:rsidR="00726781">
        <w:rPr>
          <w:rFonts w:eastAsia="Malgun Gothic" w:cs="Times New Roman"/>
          <w:szCs w:val="20"/>
          <w:lang w:eastAsia="x-none"/>
        </w:rPr>
        <w:t xml:space="preserve">caused by </w:t>
      </w:r>
      <w:r w:rsidR="005F0D0B" w:rsidRPr="00726781">
        <w:rPr>
          <w:rFonts w:eastAsia="Malgun Gothic" w:cs="Times New Roman"/>
          <w:szCs w:val="20"/>
          <w:lang w:eastAsia="x-none"/>
        </w:rPr>
        <w:t>replica A1</w:t>
      </w:r>
      <w:r w:rsidR="00726781">
        <w:rPr>
          <w:rFonts w:eastAsia="Malgun Gothic" w:cs="Times New Roman"/>
          <w:szCs w:val="20"/>
          <w:lang w:eastAsia="x-none"/>
        </w:rPr>
        <w:t>, n</w:t>
      </w:r>
      <w:r w:rsidR="005F0D0B" w:rsidRPr="00726781">
        <w:rPr>
          <w:rFonts w:eastAsia="Malgun Gothic" w:cs="Times New Roman"/>
          <w:szCs w:val="20"/>
          <w:lang w:eastAsia="x-none"/>
        </w:rPr>
        <w:t>ow, replica B1 is collision-free</w:t>
      </w:r>
      <w:r w:rsidR="00726781">
        <w:rPr>
          <w:rFonts w:eastAsia="Malgun Gothic" w:cs="Times New Roman"/>
          <w:szCs w:val="20"/>
          <w:lang w:eastAsia="x-none"/>
        </w:rPr>
        <w:t xml:space="preserve"> and can be successfully decoded.</w:t>
      </w:r>
      <w:r>
        <w:rPr>
          <w:rFonts w:eastAsia="Malgun Gothic" w:cs="Times New Roman"/>
          <w:szCs w:val="20"/>
          <w:lang w:eastAsia="x-none"/>
        </w:rPr>
        <w:t xml:space="preserve"> And </w:t>
      </w:r>
      <w:r w:rsidRPr="00726781">
        <w:rPr>
          <w:rFonts w:eastAsia="Malgun Gothic" w:cs="Times New Roman"/>
          <w:szCs w:val="20"/>
          <w:lang w:eastAsia="x-none"/>
        </w:rPr>
        <w:t xml:space="preserve">the information on the location of replica </w:t>
      </w:r>
      <w:r>
        <w:rPr>
          <w:rFonts w:eastAsia="Malgun Gothic" w:cs="Times New Roman"/>
          <w:szCs w:val="20"/>
          <w:lang w:eastAsia="x-none"/>
        </w:rPr>
        <w:t>B2 can be</w:t>
      </w:r>
      <w:r w:rsidRPr="00726781">
        <w:rPr>
          <w:rFonts w:eastAsia="Malgun Gothic" w:cs="Times New Roman"/>
          <w:szCs w:val="20"/>
          <w:lang w:eastAsia="x-none"/>
        </w:rPr>
        <w:t xml:space="preserve"> retrieved from the header of </w:t>
      </w:r>
      <w:r>
        <w:rPr>
          <w:rFonts w:eastAsia="Malgun Gothic" w:cs="Times New Roman"/>
          <w:szCs w:val="20"/>
          <w:lang w:eastAsia="x-none"/>
        </w:rPr>
        <w:t xml:space="preserve">B1. All their </w:t>
      </w:r>
      <w:r w:rsidRPr="005F0D0B">
        <w:rPr>
          <w:rFonts w:eastAsia="Malgun Gothic" w:cs="Times New Roman"/>
          <w:szCs w:val="20"/>
          <w:lang w:eastAsia="x-none"/>
        </w:rPr>
        <w:t>interference contribution</w:t>
      </w:r>
      <w:r>
        <w:rPr>
          <w:rFonts w:eastAsia="Malgun Gothic" w:cs="Times New Roman"/>
          <w:szCs w:val="20"/>
          <w:lang w:eastAsia="x-none"/>
        </w:rPr>
        <w:t xml:space="preserve"> can be removed.</w:t>
      </w:r>
    </w:p>
    <w:p w14:paraId="15E663FA" w14:textId="7F423D8F" w:rsidR="005F0D0B" w:rsidRPr="005F0D0B" w:rsidRDefault="00D14F73" w:rsidP="006353DA">
      <w:pPr>
        <w:pStyle w:val="af3"/>
        <w:widowControl w:val="0"/>
        <w:numPr>
          <w:ilvl w:val="0"/>
          <w:numId w:val="36"/>
        </w:numPr>
        <w:snapToGrid w:val="0"/>
        <w:spacing w:after="120" w:line="240" w:lineRule="auto"/>
        <w:contextualSpacing w:val="0"/>
        <w:jc w:val="both"/>
        <w:rPr>
          <w:rFonts w:eastAsia="Malgun Gothic" w:cs="Times New Roman"/>
          <w:szCs w:val="20"/>
          <w:lang w:eastAsia="x-none"/>
        </w:rPr>
      </w:pPr>
      <w:r>
        <w:rPr>
          <w:rFonts w:eastAsia="Malgun Gothic" w:cs="Times New Roman"/>
          <w:szCs w:val="20"/>
          <w:lang w:eastAsia="x-none"/>
        </w:rPr>
        <w:t>Also due to the</w:t>
      </w:r>
      <w:r w:rsidRPr="00726781">
        <w:rPr>
          <w:rFonts w:eastAsia="Malgun Gothic" w:cs="Times New Roman"/>
          <w:szCs w:val="20"/>
          <w:lang w:eastAsia="x-none"/>
        </w:rPr>
        <w:t xml:space="preserve"> interference </w:t>
      </w:r>
      <w:r>
        <w:rPr>
          <w:rFonts w:eastAsia="Malgun Gothic" w:cs="Times New Roman"/>
          <w:szCs w:val="20"/>
          <w:lang w:eastAsia="x-none"/>
        </w:rPr>
        <w:t xml:space="preserve">caused by </w:t>
      </w:r>
      <w:r w:rsidRPr="00726781">
        <w:rPr>
          <w:rFonts w:eastAsia="Malgun Gothic" w:cs="Times New Roman"/>
          <w:szCs w:val="20"/>
          <w:lang w:eastAsia="x-none"/>
        </w:rPr>
        <w:t xml:space="preserve">replica </w:t>
      </w:r>
      <w:r>
        <w:rPr>
          <w:rFonts w:eastAsia="Malgun Gothic" w:cs="Times New Roman"/>
          <w:szCs w:val="20"/>
          <w:lang w:eastAsia="x-none"/>
        </w:rPr>
        <w:t xml:space="preserve">C1 can be removed, </w:t>
      </w:r>
      <w:r w:rsidRPr="005F0D0B">
        <w:rPr>
          <w:rFonts w:eastAsia="Malgun Gothic" w:cs="Times New Roman"/>
          <w:szCs w:val="20"/>
          <w:lang w:eastAsia="x-none"/>
        </w:rPr>
        <w:t xml:space="preserve">replica D1 </w:t>
      </w:r>
      <w:r>
        <w:rPr>
          <w:rFonts w:eastAsia="Malgun Gothic" w:cs="Times New Roman"/>
          <w:szCs w:val="20"/>
          <w:lang w:eastAsia="x-none"/>
        </w:rPr>
        <w:t xml:space="preserve">becomes </w:t>
      </w:r>
      <w:r w:rsidRPr="005F0D0B">
        <w:rPr>
          <w:rFonts w:eastAsia="Malgun Gothic" w:cs="Times New Roman"/>
          <w:szCs w:val="20"/>
          <w:lang w:eastAsia="x-none"/>
        </w:rPr>
        <w:t xml:space="preserve">collision-free </w:t>
      </w:r>
      <w:r>
        <w:rPr>
          <w:rFonts w:eastAsia="Malgun Gothic" w:cs="Times New Roman"/>
          <w:szCs w:val="20"/>
          <w:lang w:eastAsia="x-none"/>
        </w:rPr>
        <w:t>and can be</w:t>
      </w:r>
      <w:r w:rsidRPr="005F0D0B">
        <w:rPr>
          <w:rFonts w:eastAsia="Malgun Gothic" w:cs="Times New Roman"/>
          <w:szCs w:val="20"/>
          <w:lang w:eastAsia="x-none"/>
        </w:rPr>
        <w:t xml:space="preserve"> correctly decoded</w:t>
      </w:r>
      <w:r>
        <w:rPr>
          <w:rFonts w:eastAsia="Malgun Gothic" w:cs="Times New Roman"/>
          <w:szCs w:val="20"/>
          <w:lang w:eastAsia="x-none"/>
        </w:rPr>
        <w:t xml:space="preserve">. And then </w:t>
      </w:r>
      <w:r w:rsidRPr="00726781">
        <w:rPr>
          <w:rFonts w:eastAsia="Malgun Gothic" w:cs="Times New Roman"/>
          <w:szCs w:val="20"/>
          <w:lang w:eastAsia="x-none"/>
        </w:rPr>
        <w:t xml:space="preserve">the location information of replica </w:t>
      </w:r>
      <w:r>
        <w:rPr>
          <w:rFonts w:eastAsia="Malgun Gothic" w:cs="Times New Roman"/>
          <w:szCs w:val="20"/>
          <w:lang w:eastAsia="x-none"/>
        </w:rPr>
        <w:t>D2 can be</w:t>
      </w:r>
      <w:r w:rsidRPr="00726781">
        <w:rPr>
          <w:rFonts w:eastAsia="Malgun Gothic" w:cs="Times New Roman"/>
          <w:szCs w:val="20"/>
          <w:lang w:eastAsia="x-none"/>
        </w:rPr>
        <w:t xml:space="preserve"> retrieved from the header of </w:t>
      </w:r>
      <w:r>
        <w:rPr>
          <w:rFonts w:eastAsia="Malgun Gothic" w:cs="Times New Roman"/>
          <w:szCs w:val="20"/>
          <w:lang w:eastAsia="x-none"/>
        </w:rPr>
        <w:t xml:space="preserve">D1 and their </w:t>
      </w:r>
      <w:r w:rsidRPr="005F0D0B">
        <w:rPr>
          <w:rFonts w:eastAsia="Malgun Gothic" w:cs="Times New Roman"/>
          <w:szCs w:val="20"/>
          <w:lang w:eastAsia="x-none"/>
        </w:rPr>
        <w:t>interference contribution</w:t>
      </w:r>
      <w:r>
        <w:rPr>
          <w:rFonts w:eastAsia="Malgun Gothic" w:cs="Times New Roman"/>
          <w:szCs w:val="20"/>
          <w:lang w:eastAsia="x-none"/>
        </w:rPr>
        <w:t xml:space="preserve"> can be removed.</w:t>
      </w:r>
    </w:p>
    <w:p w14:paraId="42961CE0" w14:textId="4FA81316" w:rsidR="00837E87" w:rsidRPr="005F0D0B" w:rsidRDefault="005F0D0B" w:rsidP="00D7618A">
      <w:pPr>
        <w:pStyle w:val="af3"/>
        <w:widowControl w:val="0"/>
        <w:numPr>
          <w:ilvl w:val="0"/>
          <w:numId w:val="36"/>
        </w:numPr>
        <w:snapToGrid w:val="0"/>
        <w:spacing w:after="120" w:line="240" w:lineRule="auto"/>
        <w:contextualSpacing w:val="0"/>
        <w:jc w:val="both"/>
        <w:rPr>
          <w:rFonts w:eastAsia="Malgun Gothic" w:cs="Times New Roman"/>
          <w:szCs w:val="20"/>
          <w:lang w:eastAsia="x-none"/>
        </w:rPr>
      </w:pPr>
      <w:r w:rsidRPr="005F0D0B">
        <w:rPr>
          <w:rFonts w:eastAsia="Malgun Gothic" w:cs="Times New Roman"/>
          <w:szCs w:val="20"/>
          <w:lang w:eastAsia="x-none"/>
        </w:rPr>
        <w:t xml:space="preserve">Unfortunately </w:t>
      </w:r>
      <w:r w:rsidR="00D14F73">
        <w:rPr>
          <w:rFonts w:eastAsia="Malgun Gothic" w:cs="Times New Roman"/>
          <w:szCs w:val="20"/>
          <w:lang w:eastAsia="x-none"/>
        </w:rPr>
        <w:t xml:space="preserve">for </w:t>
      </w:r>
      <w:r w:rsidRPr="005F0D0B">
        <w:rPr>
          <w:rFonts w:eastAsia="Malgun Gothic" w:cs="Times New Roman"/>
          <w:szCs w:val="20"/>
          <w:lang w:eastAsia="x-none"/>
        </w:rPr>
        <w:t>user 5 and 6</w:t>
      </w:r>
      <w:r w:rsidR="00D14F73">
        <w:rPr>
          <w:rFonts w:eastAsia="Malgun Gothic" w:cs="Times New Roman"/>
          <w:szCs w:val="20"/>
          <w:lang w:eastAsia="x-none"/>
        </w:rPr>
        <w:t>, even some of the</w:t>
      </w:r>
      <w:r w:rsidR="00D14F73" w:rsidRPr="00D14F73">
        <w:rPr>
          <w:rFonts w:eastAsia="Malgun Gothic" w:cs="Times New Roman"/>
          <w:szCs w:val="20"/>
          <w:lang w:eastAsia="x-none"/>
        </w:rPr>
        <w:t xml:space="preserve"> </w:t>
      </w:r>
      <w:r w:rsidR="00D14F73" w:rsidRPr="00726781">
        <w:rPr>
          <w:rFonts w:eastAsia="Malgun Gothic" w:cs="Times New Roman"/>
          <w:szCs w:val="20"/>
          <w:lang w:eastAsia="x-none"/>
        </w:rPr>
        <w:t>interference</w:t>
      </w:r>
      <w:r w:rsidR="00D14F73">
        <w:rPr>
          <w:rFonts w:eastAsia="Malgun Gothic" w:cs="Times New Roman"/>
          <w:szCs w:val="20"/>
          <w:lang w:eastAsia="x-none"/>
        </w:rPr>
        <w:t>s</w:t>
      </w:r>
      <w:r w:rsidR="006353DA">
        <w:rPr>
          <w:rFonts w:eastAsia="Malgun Gothic" w:cs="Times New Roman"/>
          <w:szCs w:val="20"/>
          <w:lang w:eastAsia="x-none"/>
        </w:rPr>
        <w:t xml:space="preserve"> (e.g., the interference caused by D2)</w:t>
      </w:r>
      <w:r w:rsidR="00D14F73">
        <w:rPr>
          <w:rFonts w:eastAsia="Malgun Gothic" w:cs="Times New Roman"/>
          <w:szCs w:val="20"/>
          <w:lang w:eastAsia="x-none"/>
        </w:rPr>
        <w:t xml:space="preserve"> on their </w:t>
      </w:r>
      <w:r w:rsidRPr="005F0D0B">
        <w:rPr>
          <w:rFonts w:eastAsia="Malgun Gothic" w:cs="Times New Roman"/>
          <w:szCs w:val="20"/>
          <w:lang w:eastAsia="x-none"/>
        </w:rPr>
        <w:t>replicas</w:t>
      </w:r>
      <w:r w:rsidR="00D14F73">
        <w:rPr>
          <w:rFonts w:eastAsia="Malgun Gothic" w:cs="Times New Roman"/>
          <w:szCs w:val="20"/>
          <w:lang w:eastAsia="x-none"/>
        </w:rPr>
        <w:t xml:space="preserve"> can be removed, </w:t>
      </w:r>
      <w:r w:rsidR="006353DA">
        <w:rPr>
          <w:rFonts w:eastAsia="Malgun Gothic" w:cs="Times New Roman"/>
          <w:szCs w:val="20"/>
          <w:lang w:eastAsia="x-none"/>
        </w:rPr>
        <w:t xml:space="preserve">there are still other </w:t>
      </w:r>
      <w:r w:rsidR="00D7618A" w:rsidRPr="00D7618A">
        <w:rPr>
          <w:rFonts w:eastAsia="Malgun Gothic" w:cs="Times New Roman"/>
          <w:szCs w:val="20"/>
          <w:lang w:eastAsia="x-none"/>
        </w:rPr>
        <w:t>reciprocal</w:t>
      </w:r>
      <w:r w:rsidR="00D7618A">
        <w:rPr>
          <w:rFonts w:eastAsia="Malgun Gothic" w:cs="Times New Roman"/>
          <w:szCs w:val="20"/>
          <w:lang w:eastAsia="x-none"/>
        </w:rPr>
        <w:t xml:space="preserve"> </w:t>
      </w:r>
      <w:r w:rsidR="006353DA" w:rsidRPr="00726781">
        <w:rPr>
          <w:rFonts w:eastAsia="Malgun Gothic" w:cs="Times New Roman"/>
          <w:szCs w:val="20"/>
          <w:lang w:eastAsia="x-none"/>
        </w:rPr>
        <w:t>interference</w:t>
      </w:r>
      <w:r w:rsidR="006353DA">
        <w:rPr>
          <w:rFonts w:eastAsia="Malgun Gothic" w:cs="Times New Roman"/>
          <w:szCs w:val="20"/>
          <w:lang w:eastAsia="x-none"/>
        </w:rPr>
        <w:t xml:space="preserve">s </w:t>
      </w:r>
      <w:r w:rsidR="00837E87">
        <w:rPr>
          <w:rFonts w:eastAsia="Malgun Gothic" w:cs="Times New Roman"/>
          <w:szCs w:val="20"/>
          <w:lang w:eastAsia="x-none"/>
        </w:rPr>
        <w:t xml:space="preserve">that </w:t>
      </w:r>
      <w:r w:rsidR="006353DA">
        <w:rPr>
          <w:rFonts w:eastAsia="Malgun Gothic" w:cs="Times New Roman"/>
          <w:szCs w:val="20"/>
          <w:lang w:eastAsia="x-none"/>
        </w:rPr>
        <w:t xml:space="preserve">cannot be removed. </w:t>
      </w:r>
      <w:r w:rsidR="00837E87">
        <w:rPr>
          <w:rFonts w:eastAsia="Malgun Gothic" w:cs="Times New Roman"/>
          <w:szCs w:val="20"/>
          <w:lang w:eastAsia="x-none"/>
        </w:rPr>
        <w:t>So t</w:t>
      </w:r>
      <w:r w:rsidR="006353DA">
        <w:rPr>
          <w:rFonts w:eastAsia="Malgun Gothic" w:cs="Times New Roman"/>
          <w:szCs w:val="20"/>
          <w:lang w:eastAsia="x-none"/>
        </w:rPr>
        <w:t xml:space="preserve">he </w:t>
      </w:r>
      <w:r w:rsidR="006353DA" w:rsidRPr="00726781">
        <w:rPr>
          <w:rFonts w:eastAsia="Malgun Gothic" w:cs="Times New Roman"/>
          <w:szCs w:val="20"/>
          <w:lang w:eastAsia="x-none"/>
        </w:rPr>
        <w:t>replica</w:t>
      </w:r>
      <w:r w:rsidR="006353DA">
        <w:rPr>
          <w:rFonts w:eastAsia="Malgun Gothic" w:cs="Times New Roman"/>
          <w:szCs w:val="20"/>
          <w:lang w:eastAsia="x-none"/>
        </w:rPr>
        <w:t xml:space="preserve">s E1/E2/F1/F2 </w:t>
      </w:r>
      <w:r w:rsidRPr="005F0D0B">
        <w:rPr>
          <w:rFonts w:eastAsia="Malgun Gothic" w:cs="Times New Roman"/>
          <w:szCs w:val="20"/>
          <w:lang w:eastAsia="x-none"/>
        </w:rPr>
        <w:t>cannot be resolved by SIC only</w:t>
      </w:r>
      <w:r w:rsidR="00837E87">
        <w:rPr>
          <w:rFonts w:eastAsia="Malgun Gothic" w:cs="Times New Roman"/>
          <w:szCs w:val="20"/>
          <w:lang w:eastAsia="x-none"/>
        </w:rPr>
        <w:t>.</w:t>
      </w:r>
    </w:p>
    <w:p w14:paraId="038DECE2" w14:textId="1A09D1C4" w:rsidR="005F0D0B" w:rsidRPr="00D7618A" w:rsidRDefault="005F0D0B" w:rsidP="00837E87">
      <w:pPr>
        <w:widowControl w:val="0"/>
        <w:snapToGrid w:val="0"/>
        <w:spacing w:before="120" w:after="120" w:line="288" w:lineRule="auto"/>
        <w:jc w:val="both"/>
        <w:rPr>
          <w:rFonts w:cs="Times New Roman"/>
          <w:kern w:val="2"/>
          <w:szCs w:val="20"/>
          <w:lang w:val="en-GB" w:eastAsia="en-GB"/>
        </w:rPr>
      </w:pPr>
    </w:p>
    <w:p w14:paraId="5D5103F0" w14:textId="1FF9B782" w:rsidR="00837E87" w:rsidRPr="006D22D9" w:rsidRDefault="00837E87" w:rsidP="006D22D9">
      <w:pPr>
        <w:widowControl w:val="0"/>
        <w:snapToGrid w:val="0"/>
        <w:spacing w:before="120" w:after="120" w:line="288" w:lineRule="auto"/>
        <w:jc w:val="both"/>
        <w:rPr>
          <w:rFonts w:cs="Times New Roman"/>
          <w:kern w:val="2"/>
          <w:szCs w:val="20"/>
          <w:lang w:val="en-GB" w:eastAsia="en-GB"/>
        </w:rPr>
      </w:pPr>
      <w:r w:rsidRPr="006D22D9">
        <w:rPr>
          <w:rFonts w:cs="Times New Roman"/>
          <w:kern w:val="2"/>
          <w:szCs w:val="20"/>
          <w:lang w:val="en-GB" w:eastAsia="en-GB"/>
        </w:rPr>
        <w:t xml:space="preserve">The performance evaluations </w:t>
      </w:r>
      <w:r w:rsidR="00967F28">
        <w:rPr>
          <w:rFonts w:cs="Times New Roman"/>
          <w:kern w:val="2"/>
          <w:szCs w:val="20"/>
          <w:lang w:val="en-GB" w:eastAsia="en-GB"/>
        </w:rPr>
        <w:t>in [</w:t>
      </w:r>
      <w:r w:rsidR="00F82B83">
        <w:rPr>
          <w:rFonts w:cs="Times New Roman"/>
          <w:kern w:val="2"/>
          <w:szCs w:val="20"/>
          <w:lang w:val="en-GB" w:eastAsia="en-GB"/>
        </w:rPr>
        <w:t>4</w:t>
      </w:r>
      <w:r w:rsidR="00967F28">
        <w:rPr>
          <w:rFonts w:cs="Times New Roman"/>
          <w:kern w:val="2"/>
          <w:szCs w:val="20"/>
          <w:lang w:val="en-GB" w:eastAsia="en-GB"/>
        </w:rPr>
        <w:t>] indicates th</w:t>
      </w:r>
      <w:r w:rsidRPr="006D22D9">
        <w:rPr>
          <w:rFonts w:cs="Times New Roman"/>
          <w:kern w:val="2"/>
          <w:szCs w:val="20"/>
          <w:lang w:val="en-GB" w:eastAsia="en-GB"/>
        </w:rPr>
        <w:t xml:space="preserve">at the throughput of CRDSA can be impressively extended from S </w:t>
      </w:r>
      <w:r w:rsidRPr="006D22D9">
        <w:rPr>
          <w:rFonts w:ascii="Cambria Math" w:hAnsi="Cambria Math" w:cs="Cambria Math"/>
          <w:kern w:val="2"/>
          <w:szCs w:val="20"/>
          <w:lang w:val="en-GB" w:eastAsia="en-GB"/>
        </w:rPr>
        <w:t>≅</w:t>
      </w:r>
      <w:r w:rsidRPr="006D22D9">
        <w:rPr>
          <w:rFonts w:cs="Times New Roman"/>
          <w:kern w:val="2"/>
          <w:szCs w:val="20"/>
          <w:lang w:val="en-GB" w:eastAsia="en-GB"/>
        </w:rPr>
        <w:t xml:space="preserve">0.36 (the peak throughput of slotted ALOHA (SA), measured in average number of successful transmissions per transmission period or packets per slot) up to S </w:t>
      </w:r>
      <w:r w:rsidRPr="006D22D9">
        <w:rPr>
          <w:rFonts w:ascii="Cambria Math" w:hAnsi="Cambria Math" w:cs="Cambria Math"/>
          <w:kern w:val="2"/>
          <w:szCs w:val="20"/>
          <w:lang w:val="en-GB" w:eastAsia="en-GB"/>
        </w:rPr>
        <w:t>≅</w:t>
      </w:r>
      <w:r w:rsidRPr="006D22D9">
        <w:rPr>
          <w:rFonts w:cs="Times New Roman"/>
          <w:kern w:val="2"/>
          <w:szCs w:val="20"/>
          <w:lang w:val="en-GB" w:eastAsia="en-GB"/>
        </w:rPr>
        <w:t>0.55. Further performance improvements can be achieved when, 1) more than two replicas per user and per frame are sent</w:t>
      </w:r>
      <w:r w:rsidR="00F21217">
        <w:rPr>
          <w:rFonts w:cs="Times New Roman"/>
          <w:kern w:val="2"/>
          <w:szCs w:val="20"/>
          <w:lang w:val="en-GB" w:eastAsia="en-GB"/>
        </w:rPr>
        <w:t xml:space="preserve"> </w:t>
      </w:r>
      <w:r w:rsidRPr="006D22D9">
        <w:rPr>
          <w:rFonts w:cs="Times New Roman"/>
          <w:kern w:val="2"/>
          <w:szCs w:val="20"/>
          <w:lang w:val="en-GB" w:eastAsia="en-GB"/>
        </w:rPr>
        <w:t>(</w:t>
      </w:r>
      <w:r w:rsidR="00F21217">
        <w:rPr>
          <w:rFonts w:cs="Times New Roman"/>
          <w:kern w:val="2"/>
          <w:szCs w:val="20"/>
          <w:lang w:val="en-GB" w:eastAsia="en-GB"/>
        </w:rPr>
        <w:t xml:space="preserve">but </w:t>
      </w:r>
      <w:r w:rsidRPr="006D22D9">
        <w:rPr>
          <w:rFonts w:cs="Times New Roman"/>
          <w:kern w:val="2"/>
          <w:szCs w:val="20"/>
          <w:lang w:val="en-GB" w:eastAsia="en-GB"/>
        </w:rPr>
        <w:t xml:space="preserve">some other study show that </w:t>
      </w:r>
      <w:r w:rsidR="00D7618A" w:rsidRPr="006D22D9">
        <w:rPr>
          <w:rFonts w:cs="Times New Roman"/>
          <w:kern w:val="2"/>
          <w:szCs w:val="20"/>
          <w:lang w:val="en-GB" w:eastAsia="en-GB"/>
        </w:rPr>
        <w:t xml:space="preserve">3 replicas </w:t>
      </w:r>
      <w:r w:rsidR="00F21217">
        <w:rPr>
          <w:rFonts w:cs="Times New Roman"/>
          <w:kern w:val="2"/>
          <w:szCs w:val="20"/>
          <w:lang w:val="en-GB" w:eastAsia="en-GB"/>
        </w:rPr>
        <w:t>may</w:t>
      </w:r>
      <w:r w:rsidR="00D7618A" w:rsidRPr="006D22D9">
        <w:rPr>
          <w:rFonts w:cs="Times New Roman"/>
          <w:kern w:val="2"/>
          <w:szCs w:val="20"/>
          <w:lang w:val="en-GB" w:eastAsia="en-GB"/>
        </w:rPr>
        <w:t xml:space="preserve"> achieve maximum gain and if the number of replicas increases, the performance starts to degrade as more replicas would increase the system load</w:t>
      </w:r>
      <w:r w:rsidRPr="006D22D9">
        <w:rPr>
          <w:rFonts w:cs="Times New Roman"/>
          <w:kern w:val="2"/>
          <w:szCs w:val="20"/>
          <w:lang w:val="en-GB" w:eastAsia="en-GB"/>
        </w:rPr>
        <w:t>) 2) difference in received power, due to induced power unbalance or fading, and capture effect are considered.</w:t>
      </w:r>
    </w:p>
    <w:p w14:paraId="058DC3A4" w14:textId="249AF6F7" w:rsidR="006D22D9" w:rsidRPr="006D22D9" w:rsidRDefault="006D22D9" w:rsidP="006D22D9">
      <w:pPr>
        <w:widowControl w:val="0"/>
        <w:snapToGrid w:val="0"/>
        <w:spacing w:before="120" w:after="120" w:line="288" w:lineRule="auto"/>
        <w:jc w:val="both"/>
        <w:rPr>
          <w:rFonts w:cs="Times New Roman"/>
          <w:kern w:val="2"/>
          <w:szCs w:val="20"/>
          <w:lang w:val="en-GB" w:eastAsia="en-GB"/>
        </w:rPr>
      </w:pPr>
      <w:r>
        <w:rPr>
          <w:rFonts w:cs="Times New Roman"/>
          <w:kern w:val="2"/>
          <w:szCs w:val="20"/>
          <w:lang w:val="en-GB" w:eastAsia="en-GB"/>
        </w:rPr>
        <w:lastRenderedPageBreak/>
        <w:t>Bases on the above background information</w:t>
      </w:r>
      <w:r w:rsidRPr="006D22D9">
        <w:rPr>
          <w:rFonts w:cs="Times New Roman"/>
          <w:kern w:val="2"/>
          <w:szCs w:val="20"/>
          <w:lang w:val="en-GB" w:eastAsia="en-GB"/>
        </w:rPr>
        <w:t xml:space="preserve">, we have following roughly and </w:t>
      </w:r>
      <w:r w:rsidRPr="005F0D0B">
        <w:rPr>
          <w:rFonts w:cs="Times New Roman"/>
          <w:kern w:val="2"/>
          <w:szCs w:val="20"/>
          <w:lang w:val="en-GB" w:eastAsia="en-GB"/>
        </w:rPr>
        <w:t>qualitatively</w:t>
      </w:r>
      <w:r>
        <w:rPr>
          <w:rFonts w:cs="Times New Roman"/>
          <w:kern w:val="2"/>
          <w:szCs w:val="20"/>
          <w:lang w:val="en-GB" w:eastAsia="en-GB"/>
        </w:rPr>
        <w:t xml:space="preserve"> </w:t>
      </w:r>
      <w:r w:rsidR="00DB12C5">
        <w:rPr>
          <w:rFonts w:cs="Times New Roman"/>
          <w:kern w:val="2"/>
          <w:szCs w:val="20"/>
          <w:lang w:val="en-GB" w:eastAsia="en-GB"/>
        </w:rPr>
        <w:t>u</w:t>
      </w:r>
      <w:r w:rsidR="00DB12C5" w:rsidRPr="00DB12C5">
        <w:rPr>
          <w:rFonts w:cs="Times New Roman"/>
          <w:kern w:val="2"/>
          <w:szCs w:val="20"/>
          <w:lang w:val="en-GB" w:eastAsia="en-GB"/>
        </w:rPr>
        <w:t>nderstanding</w:t>
      </w:r>
      <w:r w:rsidR="00DB12C5">
        <w:rPr>
          <w:rFonts w:cs="Times New Roman"/>
          <w:kern w:val="2"/>
          <w:szCs w:val="20"/>
          <w:lang w:val="en-GB" w:eastAsia="en-GB"/>
        </w:rPr>
        <w:t xml:space="preserve"> </w:t>
      </w:r>
      <w:r w:rsidR="00967F28">
        <w:rPr>
          <w:rFonts w:cs="Times New Roman"/>
          <w:kern w:val="2"/>
          <w:szCs w:val="20"/>
          <w:lang w:val="en-GB" w:eastAsia="en-GB"/>
        </w:rPr>
        <w:t>s</w:t>
      </w:r>
      <w:r>
        <w:rPr>
          <w:rFonts w:cs="Times New Roman"/>
          <w:kern w:val="2"/>
          <w:szCs w:val="20"/>
          <w:lang w:val="en-GB" w:eastAsia="en-GB"/>
        </w:rPr>
        <w:t xml:space="preserve"> for </w:t>
      </w:r>
      <w:r w:rsidRPr="006D22D9">
        <w:rPr>
          <w:rFonts w:cs="Times New Roman"/>
          <w:kern w:val="2"/>
          <w:szCs w:val="20"/>
          <w:lang w:val="en-GB" w:eastAsia="en-GB"/>
        </w:rPr>
        <w:t>CRDSA:</w:t>
      </w:r>
    </w:p>
    <w:p w14:paraId="70FFA9E9" w14:textId="69796F19" w:rsidR="006D22D9" w:rsidRDefault="00DB12C5" w:rsidP="00F21217">
      <w:pPr>
        <w:pStyle w:val="af3"/>
        <w:widowControl w:val="0"/>
        <w:numPr>
          <w:ilvl w:val="0"/>
          <w:numId w:val="31"/>
        </w:numPr>
        <w:snapToGrid w:val="0"/>
        <w:spacing w:before="120" w:after="120" w:line="288" w:lineRule="auto"/>
        <w:contextualSpacing w:val="0"/>
        <w:jc w:val="both"/>
        <w:rPr>
          <w:rFonts w:cs="Times New Roman"/>
          <w:kern w:val="2"/>
          <w:szCs w:val="20"/>
          <w:lang w:val="en-GB" w:eastAsia="en-GB"/>
        </w:rPr>
      </w:pPr>
      <w:r>
        <w:rPr>
          <w:rFonts w:cs="Times New Roman"/>
          <w:b/>
          <w:kern w:val="2"/>
          <w:szCs w:val="20"/>
          <w:lang w:val="en-GB" w:eastAsia="en-GB"/>
        </w:rPr>
        <w:t>Understanding</w:t>
      </w:r>
      <w:r w:rsidR="00D22619" w:rsidRPr="00F22C79">
        <w:rPr>
          <w:rFonts w:cs="Times New Roman"/>
          <w:b/>
          <w:kern w:val="2"/>
          <w:szCs w:val="20"/>
          <w:lang w:val="en-GB" w:eastAsia="en-GB"/>
        </w:rPr>
        <w:t xml:space="preserve"> 1</w:t>
      </w:r>
      <w:r w:rsidR="00D22619">
        <w:rPr>
          <w:rFonts w:cs="Times New Roman"/>
          <w:kern w:val="2"/>
          <w:szCs w:val="20"/>
          <w:lang w:val="en-GB" w:eastAsia="en-GB"/>
        </w:rPr>
        <w:t xml:space="preserve">: </w:t>
      </w:r>
      <w:r w:rsidR="006D22D9" w:rsidRPr="006D22D9">
        <w:rPr>
          <w:rFonts w:cs="Times New Roman"/>
          <w:kern w:val="2"/>
          <w:szCs w:val="20"/>
          <w:lang w:val="en-GB" w:eastAsia="en-GB"/>
        </w:rPr>
        <w:t>In the study in [</w:t>
      </w:r>
      <w:r w:rsidR="00F82B83">
        <w:rPr>
          <w:rFonts w:cs="Times New Roman"/>
          <w:kern w:val="2"/>
          <w:szCs w:val="20"/>
          <w:lang w:val="en-GB" w:eastAsia="en-GB"/>
        </w:rPr>
        <w:t>2</w:t>
      </w:r>
      <w:r w:rsidR="006D22D9" w:rsidRPr="006D22D9">
        <w:rPr>
          <w:rFonts w:cs="Times New Roman"/>
          <w:kern w:val="2"/>
          <w:szCs w:val="20"/>
          <w:lang w:val="en-GB" w:eastAsia="en-GB"/>
        </w:rPr>
        <w:t>] and [</w:t>
      </w:r>
      <w:r w:rsidR="00F82B83">
        <w:rPr>
          <w:rFonts w:cs="Times New Roman"/>
          <w:kern w:val="2"/>
          <w:szCs w:val="20"/>
          <w:lang w:val="en-GB" w:eastAsia="en-GB"/>
        </w:rPr>
        <w:t>4</w:t>
      </w:r>
      <w:r w:rsidR="006D22D9" w:rsidRPr="006D22D9">
        <w:rPr>
          <w:rFonts w:cs="Times New Roman"/>
          <w:kern w:val="2"/>
          <w:szCs w:val="20"/>
          <w:lang w:val="en-GB" w:eastAsia="en-GB"/>
        </w:rPr>
        <w:t xml:space="preserve">], it seems the </w:t>
      </w:r>
      <w:r w:rsidR="00967F28">
        <w:rPr>
          <w:rFonts w:cs="Times New Roman"/>
          <w:kern w:val="2"/>
          <w:szCs w:val="20"/>
          <w:lang w:val="en-GB" w:eastAsia="en-GB"/>
        </w:rPr>
        <w:t>relevant</w:t>
      </w:r>
      <w:r w:rsidR="00967F28" w:rsidRPr="006D22D9">
        <w:rPr>
          <w:rFonts w:cs="Times New Roman"/>
          <w:kern w:val="2"/>
          <w:szCs w:val="20"/>
          <w:lang w:val="en-GB" w:eastAsia="en-GB"/>
        </w:rPr>
        <w:t xml:space="preserve"> time domain</w:t>
      </w:r>
      <w:r w:rsidR="00967F28">
        <w:rPr>
          <w:rFonts w:cs="Times New Roman"/>
          <w:kern w:val="2"/>
          <w:szCs w:val="20"/>
          <w:lang w:val="en-GB" w:eastAsia="en-GB"/>
        </w:rPr>
        <w:t xml:space="preserve"> </w:t>
      </w:r>
      <w:r w:rsidR="006D22D9" w:rsidRPr="006D22D9">
        <w:rPr>
          <w:rFonts w:cs="Times New Roman"/>
          <w:kern w:val="2"/>
          <w:szCs w:val="20"/>
          <w:lang w:val="en-GB" w:eastAsia="en-GB"/>
        </w:rPr>
        <w:t>resources are continuously available. So that even for multi users and each user having multi replicas, by randomly selecting the resources location for replica transmission, there is still a certain percentage of replicas who can avoid collision.</w:t>
      </w:r>
    </w:p>
    <w:p w14:paraId="74EA9579" w14:textId="4CEE0E40" w:rsidR="006D22D9" w:rsidRDefault="00DB12C5" w:rsidP="00F21217">
      <w:pPr>
        <w:pStyle w:val="af3"/>
        <w:widowControl w:val="0"/>
        <w:numPr>
          <w:ilvl w:val="0"/>
          <w:numId w:val="31"/>
        </w:numPr>
        <w:snapToGrid w:val="0"/>
        <w:spacing w:before="120" w:after="120" w:line="288" w:lineRule="auto"/>
        <w:contextualSpacing w:val="0"/>
        <w:jc w:val="both"/>
        <w:rPr>
          <w:rFonts w:cs="Times New Roman"/>
          <w:kern w:val="2"/>
          <w:szCs w:val="20"/>
          <w:lang w:val="en-GB" w:eastAsia="en-GB"/>
        </w:rPr>
      </w:pPr>
      <w:r>
        <w:rPr>
          <w:rFonts w:cs="Times New Roman"/>
          <w:b/>
          <w:kern w:val="2"/>
          <w:szCs w:val="20"/>
          <w:lang w:val="en-GB" w:eastAsia="en-GB"/>
        </w:rPr>
        <w:t>Understanding</w:t>
      </w:r>
      <w:r w:rsidR="00D22619" w:rsidRPr="00F22C79">
        <w:rPr>
          <w:rFonts w:cs="Times New Roman"/>
          <w:b/>
          <w:kern w:val="2"/>
          <w:szCs w:val="20"/>
          <w:lang w:val="en-GB" w:eastAsia="en-GB"/>
        </w:rPr>
        <w:t xml:space="preserve"> 2</w:t>
      </w:r>
      <w:r w:rsidR="00D22619">
        <w:rPr>
          <w:rFonts w:cs="Times New Roman"/>
          <w:kern w:val="2"/>
          <w:szCs w:val="20"/>
          <w:lang w:val="en-GB" w:eastAsia="en-GB"/>
        </w:rPr>
        <w:t xml:space="preserve">: </w:t>
      </w:r>
      <w:r w:rsidR="006D22D9" w:rsidRPr="00D7618A">
        <w:rPr>
          <w:rFonts w:cs="Times New Roman"/>
          <w:kern w:val="2"/>
          <w:szCs w:val="20"/>
          <w:lang w:val="en-GB" w:eastAsia="en-GB"/>
        </w:rPr>
        <w:t>It can be seen that the</w:t>
      </w:r>
      <w:r w:rsidR="006D22D9" w:rsidRPr="00D7618A">
        <w:rPr>
          <w:rFonts w:cs="Times New Roman" w:hint="eastAsia"/>
          <w:kern w:val="2"/>
          <w:szCs w:val="20"/>
          <w:lang w:val="en-GB" w:eastAsia="en-GB"/>
        </w:rPr>
        <w:t xml:space="preserve"> </w:t>
      </w:r>
      <w:r w:rsidR="006D22D9" w:rsidRPr="00D7618A">
        <w:rPr>
          <w:rFonts w:cs="Times New Roman"/>
          <w:kern w:val="2"/>
          <w:szCs w:val="20"/>
          <w:lang w:val="en-GB" w:eastAsia="en-GB"/>
        </w:rPr>
        <w:t>SIC scheme at the receiver is very important. SIC exploits the presence of multiple replicas per user for clearing up collisions. Every time a packet is decoded, SIC reconstructs the waveform and subtracts it from all the slot locations selected for transmission by the corresponding user, possibly removing the interference contribution with respect to other packets.</w:t>
      </w:r>
      <w:r w:rsidR="006D22D9">
        <w:rPr>
          <w:rFonts w:cs="Times New Roman"/>
          <w:kern w:val="2"/>
          <w:szCs w:val="20"/>
          <w:lang w:val="en-GB" w:eastAsia="en-GB"/>
        </w:rPr>
        <w:t xml:space="preserve"> </w:t>
      </w:r>
      <w:r w:rsidR="00967F28">
        <w:rPr>
          <w:rFonts w:cs="Times New Roman"/>
          <w:kern w:val="2"/>
          <w:szCs w:val="20"/>
          <w:lang w:val="en-GB" w:eastAsia="en-GB"/>
        </w:rPr>
        <w:t>We understand s</w:t>
      </w:r>
      <w:r w:rsidR="00F8627C" w:rsidRPr="00F8627C">
        <w:rPr>
          <w:rFonts w:cs="Times New Roman"/>
          <w:kern w:val="2"/>
          <w:szCs w:val="20"/>
          <w:lang w:val="en-GB" w:eastAsia="en-GB"/>
        </w:rPr>
        <w:t xml:space="preserve">uch complex interference cancellation </w:t>
      </w:r>
      <w:r w:rsidR="00F8627C">
        <w:rPr>
          <w:rFonts w:cs="Times New Roman"/>
          <w:kern w:val="2"/>
          <w:szCs w:val="20"/>
          <w:lang w:val="en-GB" w:eastAsia="en-GB"/>
        </w:rPr>
        <w:t xml:space="preserve">scheme </w:t>
      </w:r>
      <w:r w:rsidR="00967F28">
        <w:rPr>
          <w:rFonts w:cs="Times New Roman"/>
          <w:kern w:val="2"/>
          <w:szCs w:val="20"/>
          <w:lang w:val="en-GB" w:eastAsia="en-GB"/>
        </w:rPr>
        <w:t>would</w:t>
      </w:r>
      <w:r w:rsidR="00F8627C" w:rsidRPr="00F8627C">
        <w:rPr>
          <w:rFonts w:cs="Times New Roman"/>
          <w:kern w:val="2"/>
          <w:szCs w:val="20"/>
          <w:lang w:val="en-GB" w:eastAsia="en-GB"/>
        </w:rPr>
        <w:t xml:space="preserve"> be implemented </w:t>
      </w:r>
      <w:r w:rsidR="00F8627C">
        <w:rPr>
          <w:rFonts w:cs="Times New Roman"/>
          <w:kern w:val="2"/>
          <w:szCs w:val="20"/>
          <w:lang w:val="en-GB" w:eastAsia="en-GB"/>
        </w:rPr>
        <w:t xml:space="preserve">in </w:t>
      </w:r>
      <w:r w:rsidR="00F8627C" w:rsidRPr="00F8627C">
        <w:rPr>
          <w:rFonts w:cs="Times New Roman"/>
          <w:kern w:val="2"/>
          <w:szCs w:val="20"/>
          <w:lang w:val="en-GB" w:eastAsia="en-GB"/>
        </w:rPr>
        <w:t>physical</w:t>
      </w:r>
      <w:r w:rsidR="00F8627C">
        <w:rPr>
          <w:rFonts w:cs="Times New Roman"/>
          <w:kern w:val="2"/>
          <w:szCs w:val="20"/>
          <w:lang w:val="en-GB" w:eastAsia="en-GB"/>
        </w:rPr>
        <w:t xml:space="preserve"> layer, and some </w:t>
      </w:r>
      <w:r w:rsidR="00F8627C" w:rsidRPr="005F0D0B">
        <w:rPr>
          <w:rFonts w:cs="Times New Roman"/>
          <w:kern w:val="2"/>
          <w:szCs w:val="20"/>
          <w:lang w:val="en-GB" w:eastAsia="en-GB"/>
        </w:rPr>
        <w:t>constraint</w:t>
      </w:r>
      <w:r w:rsidR="00F8627C">
        <w:rPr>
          <w:rFonts w:cs="Times New Roman"/>
          <w:kern w:val="2"/>
          <w:szCs w:val="20"/>
          <w:lang w:val="en-GB" w:eastAsia="en-GB"/>
        </w:rPr>
        <w:t xml:space="preserve">s may be needed for achieving </w:t>
      </w:r>
      <w:r w:rsidR="00F8627C" w:rsidRPr="005F0D0B">
        <w:rPr>
          <w:rFonts w:cs="Times New Roman"/>
          <w:kern w:val="2"/>
          <w:szCs w:val="20"/>
          <w:lang w:val="en-GB" w:eastAsia="en-GB"/>
        </w:rPr>
        <w:t xml:space="preserve">good </w:t>
      </w:r>
      <w:r w:rsidR="00F8627C" w:rsidRPr="00F8627C">
        <w:rPr>
          <w:rFonts w:cs="Times New Roman"/>
          <w:kern w:val="2"/>
          <w:szCs w:val="20"/>
          <w:lang w:val="en-GB" w:eastAsia="en-GB"/>
        </w:rPr>
        <w:t>interference cancellation</w:t>
      </w:r>
      <w:r w:rsidR="00F8627C" w:rsidRPr="005F0D0B">
        <w:rPr>
          <w:rFonts w:cs="Times New Roman"/>
          <w:kern w:val="2"/>
          <w:szCs w:val="20"/>
          <w:lang w:val="en-GB" w:eastAsia="en-GB"/>
        </w:rPr>
        <w:t xml:space="preserve"> performance</w:t>
      </w:r>
      <w:r w:rsidR="00F8627C">
        <w:rPr>
          <w:rFonts w:cs="Times New Roman"/>
          <w:kern w:val="2"/>
          <w:szCs w:val="20"/>
          <w:lang w:val="en-GB" w:eastAsia="en-GB"/>
        </w:rPr>
        <w:t xml:space="preserve">. Moreover, even with SIC, </w:t>
      </w:r>
      <w:r w:rsidR="00F8627C" w:rsidRPr="00F8627C">
        <w:rPr>
          <w:rFonts w:cs="Times New Roman"/>
          <w:kern w:val="2"/>
          <w:szCs w:val="20"/>
          <w:lang w:val="en-GB" w:eastAsia="en-GB"/>
        </w:rPr>
        <w:t xml:space="preserve">there are still some </w:t>
      </w:r>
      <w:r w:rsidR="00F8627C">
        <w:rPr>
          <w:rFonts w:cs="Times New Roman"/>
          <w:kern w:val="2"/>
          <w:szCs w:val="20"/>
          <w:lang w:val="en-GB" w:eastAsia="en-GB"/>
        </w:rPr>
        <w:t>replicas</w:t>
      </w:r>
      <w:r w:rsidR="00F8627C" w:rsidRPr="00F8627C">
        <w:rPr>
          <w:rFonts w:cs="Times New Roman"/>
          <w:kern w:val="2"/>
          <w:szCs w:val="20"/>
          <w:lang w:val="en-GB" w:eastAsia="en-GB"/>
        </w:rPr>
        <w:t xml:space="preserve"> that cannot be </w:t>
      </w:r>
      <w:r w:rsidR="00F8627C">
        <w:rPr>
          <w:rFonts w:cs="Times New Roman"/>
          <w:kern w:val="2"/>
          <w:szCs w:val="20"/>
          <w:lang w:val="en-GB" w:eastAsia="en-GB"/>
        </w:rPr>
        <w:t>de</w:t>
      </w:r>
      <w:r w:rsidR="00F8627C" w:rsidRPr="00F21217">
        <w:rPr>
          <w:rFonts w:cs="Times New Roman"/>
          <w:kern w:val="2"/>
          <w:szCs w:val="20"/>
          <w:lang w:val="en-GB" w:eastAsia="en-GB"/>
        </w:rPr>
        <w:t>modulated</w:t>
      </w:r>
      <w:r w:rsidR="00F8627C" w:rsidRPr="00F8627C">
        <w:rPr>
          <w:rFonts w:cs="Times New Roman"/>
          <w:kern w:val="2"/>
          <w:szCs w:val="20"/>
          <w:lang w:val="en-GB" w:eastAsia="en-GB"/>
        </w:rPr>
        <w:t xml:space="preserve">, </w:t>
      </w:r>
      <w:r w:rsidR="00967F28">
        <w:rPr>
          <w:rFonts w:cs="Times New Roman"/>
          <w:kern w:val="2"/>
          <w:szCs w:val="20"/>
          <w:lang w:val="en-GB" w:eastAsia="en-GB"/>
        </w:rPr>
        <w:t xml:space="preserve">and </w:t>
      </w:r>
      <w:r w:rsidR="00F8627C" w:rsidRPr="00F8627C">
        <w:rPr>
          <w:rFonts w:cs="Times New Roman"/>
          <w:kern w:val="2"/>
          <w:szCs w:val="20"/>
          <w:lang w:val="en-GB" w:eastAsia="en-GB"/>
        </w:rPr>
        <w:t>other enhance</w:t>
      </w:r>
      <w:r w:rsidR="00F8627C">
        <w:rPr>
          <w:rFonts w:cs="Times New Roman"/>
          <w:kern w:val="2"/>
          <w:szCs w:val="20"/>
          <w:lang w:val="en-GB" w:eastAsia="en-GB"/>
        </w:rPr>
        <w:t xml:space="preserve">d </w:t>
      </w:r>
      <w:r w:rsidR="00F8627C" w:rsidRPr="00F8627C">
        <w:rPr>
          <w:rFonts w:cs="Times New Roman"/>
          <w:kern w:val="2"/>
          <w:szCs w:val="20"/>
          <w:lang w:val="en-GB" w:eastAsia="en-GB"/>
        </w:rPr>
        <w:t>interference cancellation</w:t>
      </w:r>
      <w:r w:rsidR="00F8627C">
        <w:rPr>
          <w:rFonts w:cs="Times New Roman"/>
          <w:kern w:val="2"/>
          <w:szCs w:val="20"/>
          <w:lang w:val="en-GB" w:eastAsia="en-GB"/>
        </w:rPr>
        <w:t xml:space="preserve"> schemes</w:t>
      </w:r>
      <w:r w:rsidR="00F8627C" w:rsidRPr="00F8627C">
        <w:rPr>
          <w:rFonts w:cs="Times New Roman"/>
          <w:kern w:val="2"/>
          <w:szCs w:val="20"/>
          <w:lang w:val="en-GB" w:eastAsia="en-GB"/>
        </w:rPr>
        <w:t xml:space="preserve"> are needed</w:t>
      </w:r>
      <w:r w:rsidR="00F8627C">
        <w:rPr>
          <w:rFonts w:cs="Times New Roman"/>
          <w:kern w:val="2"/>
          <w:szCs w:val="20"/>
          <w:lang w:val="en-GB" w:eastAsia="en-GB"/>
        </w:rPr>
        <w:t>.</w:t>
      </w:r>
    </w:p>
    <w:p w14:paraId="69754A97" w14:textId="61FCBADA" w:rsidR="00F8627C" w:rsidRDefault="00DB12C5" w:rsidP="009B4788">
      <w:pPr>
        <w:pStyle w:val="af3"/>
        <w:widowControl w:val="0"/>
        <w:numPr>
          <w:ilvl w:val="0"/>
          <w:numId w:val="31"/>
        </w:numPr>
        <w:snapToGrid w:val="0"/>
        <w:spacing w:before="120" w:after="120" w:line="288" w:lineRule="auto"/>
        <w:contextualSpacing w:val="0"/>
        <w:jc w:val="both"/>
        <w:rPr>
          <w:rFonts w:cs="Times New Roman"/>
          <w:kern w:val="2"/>
          <w:szCs w:val="20"/>
          <w:lang w:val="en-GB" w:eastAsia="en-GB"/>
        </w:rPr>
      </w:pPr>
      <w:r>
        <w:rPr>
          <w:rFonts w:cs="Times New Roman"/>
          <w:b/>
          <w:kern w:val="2"/>
          <w:szCs w:val="20"/>
          <w:lang w:val="en-GB" w:eastAsia="en-GB"/>
        </w:rPr>
        <w:t>Understanding</w:t>
      </w:r>
      <w:r w:rsidR="00D22619" w:rsidRPr="00F22C79">
        <w:rPr>
          <w:rFonts w:cs="Times New Roman"/>
          <w:b/>
          <w:kern w:val="2"/>
          <w:szCs w:val="20"/>
          <w:lang w:val="en-GB" w:eastAsia="en-GB"/>
        </w:rPr>
        <w:t xml:space="preserve"> 3</w:t>
      </w:r>
      <w:r w:rsidR="00D22619">
        <w:rPr>
          <w:rFonts w:cs="Times New Roman"/>
          <w:kern w:val="2"/>
          <w:szCs w:val="20"/>
          <w:lang w:val="en-GB" w:eastAsia="en-GB"/>
        </w:rPr>
        <w:t xml:space="preserve">: </w:t>
      </w:r>
      <w:r w:rsidR="00912D72">
        <w:rPr>
          <w:rFonts w:cs="Times New Roman"/>
          <w:kern w:val="2"/>
          <w:szCs w:val="20"/>
          <w:lang w:val="en-GB" w:eastAsia="en-GB"/>
        </w:rPr>
        <w:t>According to the simulation results given in both [</w:t>
      </w:r>
      <w:r w:rsidR="00F82B83">
        <w:rPr>
          <w:rFonts w:cs="Times New Roman"/>
          <w:kern w:val="2"/>
          <w:szCs w:val="20"/>
          <w:lang w:val="en-GB" w:eastAsia="en-GB"/>
        </w:rPr>
        <w:t>2</w:t>
      </w:r>
      <w:r w:rsidR="00912D72">
        <w:rPr>
          <w:rFonts w:cs="Times New Roman"/>
          <w:kern w:val="2"/>
          <w:szCs w:val="20"/>
          <w:lang w:val="en-GB" w:eastAsia="en-GB"/>
        </w:rPr>
        <w:t>] and [</w:t>
      </w:r>
      <w:r w:rsidR="00F82B83">
        <w:rPr>
          <w:rFonts w:cs="Times New Roman"/>
          <w:kern w:val="2"/>
          <w:szCs w:val="20"/>
          <w:lang w:val="en-GB" w:eastAsia="en-GB"/>
        </w:rPr>
        <w:t>4</w:t>
      </w:r>
      <w:r w:rsidR="00912D72">
        <w:rPr>
          <w:rFonts w:cs="Times New Roman"/>
          <w:kern w:val="2"/>
          <w:szCs w:val="20"/>
          <w:lang w:val="en-GB" w:eastAsia="en-GB"/>
        </w:rPr>
        <w:t xml:space="preserve">], it can be seen </w:t>
      </w:r>
      <w:r w:rsidR="009B4788">
        <w:rPr>
          <w:rFonts w:cs="Times New Roman"/>
          <w:kern w:val="2"/>
          <w:szCs w:val="20"/>
          <w:lang w:val="en-GB" w:eastAsia="en-GB"/>
        </w:rPr>
        <w:t>that the p</w:t>
      </w:r>
      <w:r w:rsidR="009B4788" w:rsidRPr="009B4788">
        <w:rPr>
          <w:rFonts w:cs="Times New Roman"/>
          <w:kern w:val="2"/>
          <w:szCs w:val="20"/>
          <w:lang w:val="en-GB" w:eastAsia="en-GB"/>
        </w:rPr>
        <w:t>erformance is greatly affected by the system loa</w:t>
      </w:r>
      <w:r w:rsidR="009B4788">
        <w:rPr>
          <w:rFonts w:cs="Times New Roman"/>
          <w:kern w:val="2"/>
          <w:szCs w:val="20"/>
          <w:lang w:val="en-GB" w:eastAsia="en-GB"/>
        </w:rPr>
        <w:t>d, e.g.</w:t>
      </w:r>
      <w:r w:rsidR="009B4788" w:rsidRPr="009B4788">
        <w:rPr>
          <w:rFonts w:cs="Times New Roman"/>
          <w:kern w:val="2"/>
          <w:szCs w:val="20"/>
          <w:lang w:val="en-GB" w:eastAsia="en-GB"/>
        </w:rPr>
        <w:t>, after reaching a certain load, the throughput drops very much, and the packet loss rate also increases significantly</w:t>
      </w:r>
      <w:r w:rsidR="002601DB" w:rsidRPr="00F21217">
        <w:rPr>
          <w:rFonts w:cs="Times New Roman"/>
          <w:kern w:val="2"/>
          <w:szCs w:val="20"/>
          <w:lang w:val="en-GB" w:eastAsia="en-GB"/>
        </w:rPr>
        <w:t xml:space="preserve">. </w:t>
      </w:r>
    </w:p>
    <w:p w14:paraId="3A5E0E05" w14:textId="47927663" w:rsidR="00F8627C" w:rsidRPr="00F21217" w:rsidRDefault="00F21217" w:rsidP="00F21217">
      <w:pPr>
        <w:widowControl w:val="0"/>
        <w:snapToGrid w:val="0"/>
        <w:spacing w:before="120" w:after="120" w:line="288" w:lineRule="auto"/>
        <w:jc w:val="both"/>
        <w:rPr>
          <w:rFonts w:cs="Times New Roman"/>
          <w:kern w:val="2"/>
          <w:szCs w:val="20"/>
          <w:lang w:val="en-GB" w:eastAsia="en-GB"/>
        </w:rPr>
      </w:pPr>
      <w:r>
        <w:rPr>
          <w:rFonts w:cs="Times New Roman"/>
          <w:kern w:val="2"/>
          <w:szCs w:val="20"/>
          <w:lang w:val="en-GB" w:eastAsia="en-GB"/>
        </w:rPr>
        <w:t>T</w:t>
      </w:r>
      <w:r w:rsidR="00F8627C" w:rsidRPr="00F21217">
        <w:rPr>
          <w:rFonts w:cs="Times New Roman"/>
          <w:kern w:val="2"/>
          <w:szCs w:val="20"/>
          <w:lang w:val="en-GB" w:eastAsia="en-GB"/>
        </w:rPr>
        <w:t>herefore, we at least see the following difficulties</w:t>
      </w:r>
      <w:r w:rsidR="00F94D2A">
        <w:rPr>
          <w:rFonts w:cs="Times New Roman"/>
          <w:kern w:val="2"/>
          <w:szCs w:val="20"/>
          <w:lang w:val="en-GB" w:eastAsia="en-GB"/>
        </w:rPr>
        <w:t xml:space="preserve"> that may</w:t>
      </w:r>
      <w:r w:rsidR="002601DB" w:rsidRPr="00F21217">
        <w:rPr>
          <w:rFonts w:cs="Times New Roman"/>
          <w:kern w:val="2"/>
          <w:szCs w:val="20"/>
          <w:lang w:val="en-GB" w:eastAsia="en-GB"/>
        </w:rPr>
        <w:t xml:space="preserve"> make it almost infeasible to</w:t>
      </w:r>
      <w:r w:rsidR="00F8627C" w:rsidRPr="00F21217">
        <w:rPr>
          <w:rFonts w:cs="Times New Roman"/>
          <w:kern w:val="2"/>
          <w:szCs w:val="20"/>
          <w:lang w:val="en-GB" w:eastAsia="en-GB"/>
        </w:rPr>
        <w:t xml:space="preserve"> </w:t>
      </w:r>
      <w:r w:rsidR="00F94D2A">
        <w:rPr>
          <w:rFonts w:cs="Times New Roman"/>
          <w:kern w:val="2"/>
          <w:szCs w:val="20"/>
          <w:lang w:val="en-GB" w:eastAsia="en-GB"/>
        </w:rPr>
        <w:t>support</w:t>
      </w:r>
      <w:r w:rsidR="00F8627C" w:rsidRPr="00F21217">
        <w:rPr>
          <w:rFonts w:cs="Times New Roman"/>
          <w:kern w:val="2"/>
          <w:szCs w:val="20"/>
          <w:lang w:val="en-GB" w:eastAsia="en-GB"/>
        </w:rPr>
        <w:t xml:space="preserve"> CRDSA </w:t>
      </w:r>
      <w:r w:rsidR="00F94D2A">
        <w:rPr>
          <w:rFonts w:cs="Times New Roman"/>
          <w:kern w:val="2"/>
          <w:szCs w:val="20"/>
          <w:lang w:val="en-GB" w:eastAsia="en-GB"/>
        </w:rPr>
        <w:t>in</w:t>
      </w:r>
      <w:r w:rsidR="00F8627C" w:rsidRPr="00F21217">
        <w:rPr>
          <w:rFonts w:cs="Times New Roman"/>
          <w:kern w:val="2"/>
          <w:szCs w:val="20"/>
          <w:lang w:val="en-GB" w:eastAsia="en-GB"/>
        </w:rPr>
        <w:t xml:space="preserve"> R19 </w:t>
      </w:r>
      <w:proofErr w:type="spellStart"/>
      <w:r w:rsidR="00F8627C" w:rsidRPr="00F21217">
        <w:rPr>
          <w:rFonts w:cs="Times New Roman"/>
          <w:kern w:val="2"/>
          <w:szCs w:val="20"/>
          <w:lang w:val="en-GB" w:eastAsia="en-GB"/>
        </w:rPr>
        <w:t>IoT</w:t>
      </w:r>
      <w:proofErr w:type="spellEnd"/>
      <w:r w:rsidR="00F8627C" w:rsidRPr="00F21217">
        <w:rPr>
          <w:rFonts w:cs="Times New Roman"/>
          <w:kern w:val="2"/>
          <w:szCs w:val="20"/>
          <w:lang w:val="en-GB" w:eastAsia="en-GB"/>
        </w:rPr>
        <w:t xml:space="preserve"> NTN:</w:t>
      </w:r>
    </w:p>
    <w:p w14:paraId="4AB2D711" w14:textId="3757FE3F" w:rsidR="002601DB" w:rsidRDefault="002601DB" w:rsidP="00D22619">
      <w:pPr>
        <w:pStyle w:val="af3"/>
        <w:widowControl w:val="0"/>
        <w:numPr>
          <w:ilvl w:val="0"/>
          <w:numId w:val="31"/>
        </w:numPr>
        <w:snapToGrid w:val="0"/>
        <w:spacing w:before="120" w:after="120" w:line="288" w:lineRule="auto"/>
        <w:contextualSpacing w:val="0"/>
        <w:jc w:val="both"/>
        <w:rPr>
          <w:rFonts w:cs="Times New Roman"/>
          <w:kern w:val="2"/>
          <w:szCs w:val="20"/>
          <w:lang w:val="en-GB" w:eastAsia="en-GB"/>
        </w:rPr>
      </w:pPr>
      <w:r>
        <w:rPr>
          <w:rFonts w:cs="Times New Roman"/>
          <w:kern w:val="2"/>
          <w:szCs w:val="20"/>
          <w:lang w:val="en-GB" w:eastAsia="en-GB"/>
        </w:rPr>
        <w:t xml:space="preserve">In 3GPP system, </w:t>
      </w:r>
      <w:r w:rsidR="00F21217">
        <w:rPr>
          <w:rFonts w:cs="Times New Roman"/>
          <w:kern w:val="2"/>
          <w:szCs w:val="20"/>
          <w:lang w:val="en-GB" w:eastAsia="en-GB"/>
        </w:rPr>
        <w:t>especially</w:t>
      </w:r>
      <w:r>
        <w:rPr>
          <w:rFonts w:cs="Times New Roman"/>
          <w:kern w:val="2"/>
          <w:szCs w:val="20"/>
          <w:lang w:val="en-GB" w:eastAsia="en-GB"/>
        </w:rPr>
        <w:t xml:space="preserve"> for </w:t>
      </w:r>
      <w:proofErr w:type="spellStart"/>
      <w:r>
        <w:rPr>
          <w:rFonts w:cs="Times New Roman"/>
          <w:kern w:val="2"/>
          <w:szCs w:val="20"/>
          <w:lang w:val="en-GB" w:eastAsia="en-GB"/>
        </w:rPr>
        <w:t>IoT</w:t>
      </w:r>
      <w:proofErr w:type="spellEnd"/>
      <w:r>
        <w:rPr>
          <w:rFonts w:cs="Times New Roman"/>
          <w:kern w:val="2"/>
          <w:szCs w:val="20"/>
          <w:lang w:val="en-GB" w:eastAsia="en-GB"/>
        </w:rPr>
        <w:t xml:space="preserve"> technology, </w:t>
      </w:r>
      <w:r w:rsidR="00D22619">
        <w:rPr>
          <w:rFonts w:cs="Times New Roman"/>
          <w:kern w:val="2"/>
          <w:szCs w:val="20"/>
          <w:lang w:val="en-GB" w:eastAsia="en-GB"/>
        </w:rPr>
        <w:t>t</w:t>
      </w:r>
      <w:r w:rsidR="00F21217" w:rsidRPr="00F21217">
        <w:rPr>
          <w:rFonts w:cs="Times New Roman"/>
          <w:kern w:val="2"/>
          <w:szCs w:val="20"/>
          <w:lang w:val="en-GB" w:eastAsia="en-GB"/>
        </w:rPr>
        <w:t xml:space="preserve">he </w:t>
      </w:r>
      <w:r w:rsidR="00D22619">
        <w:rPr>
          <w:rFonts w:cs="Times New Roman"/>
          <w:kern w:val="2"/>
          <w:szCs w:val="20"/>
          <w:lang w:val="en-GB" w:eastAsia="en-GB"/>
        </w:rPr>
        <w:t xml:space="preserve">allocated random </w:t>
      </w:r>
      <w:r w:rsidR="00F21217" w:rsidRPr="00F21217">
        <w:rPr>
          <w:rFonts w:cs="Times New Roman"/>
          <w:kern w:val="2"/>
          <w:szCs w:val="20"/>
          <w:lang w:val="en-GB" w:eastAsia="en-GB"/>
        </w:rPr>
        <w:t xml:space="preserve">access </w:t>
      </w:r>
      <w:r w:rsidR="00D22619" w:rsidRPr="00F21217">
        <w:rPr>
          <w:rFonts w:cs="Times New Roman"/>
          <w:kern w:val="2"/>
          <w:szCs w:val="20"/>
          <w:lang w:val="en-GB" w:eastAsia="en-GB"/>
        </w:rPr>
        <w:t>resources</w:t>
      </w:r>
      <w:r w:rsidR="00D22619">
        <w:rPr>
          <w:rFonts w:cs="Times New Roman"/>
          <w:kern w:val="2"/>
          <w:szCs w:val="20"/>
          <w:lang w:val="en-GB" w:eastAsia="en-GB"/>
        </w:rPr>
        <w:t xml:space="preserve"> are generally </w:t>
      </w:r>
      <w:r w:rsidR="00F21217" w:rsidRPr="00F21217">
        <w:rPr>
          <w:rFonts w:cs="Times New Roman"/>
          <w:kern w:val="2"/>
          <w:szCs w:val="20"/>
          <w:lang w:val="en-GB" w:eastAsia="en-GB"/>
        </w:rPr>
        <w:t>periodical</w:t>
      </w:r>
      <w:r w:rsidR="00D22619">
        <w:rPr>
          <w:rFonts w:cs="Times New Roman"/>
          <w:kern w:val="2"/>
          <w:szCs w:val="20"/>
          <w:lang w:val="en-GB" w:eastAsia="en-GB"/>
        </w:rPr>
        <w:t xml:space="preserve"> resources. And within a</w:t>
      </w:r>
      <w:r w:rsidR="00F21217" w:rsidRPr="00F21217">
        <w:rPr>
          <w:rFonts w:cs="Times New Roman"/>
          <w:kern w:val="2"/>
          <w:szCs w:val="20"/>
          <w:lang w:val="en-GB" w:eastAsia="en-GB"/>
        </w:rPr>
        <w:t xml:space="preserve"> </w:t>
      </w:r>
      <w:r w:rsidR="00417469">
        <w:rPr>
          <w:rFonts w:cs="Times New Roman"/>
          <w:kern w:val="2"/>
          <w:szCs w:val="20"/>
          <w:lang w:val="en-GB" w:eastAsia="en-GB"/>
        </w:rPr>
        <w:t xml:space="preserve">time domain </w:t>
      </w:r>
      <w:r w:rsidR="00F21217" w:rsidRPr="00F21217">
        <w:rPr>
          <w:rFonts w:cs="Times New Roman"/>
          <w:kern w:val="2"/>
          <w:szCs w:val="20"/>
          <w:lang w:val="en-GB" w:eastAsia="en-GB"/>
        </w:rPr>
        <w:t>frame, there</w:t>
      </w:r>
      <w:r w:rsidR="00F94D2A">
        <w:rPr>
          <w:rFonts w:cs="Times New Roman"/>
          <w:kern w:val="2"/>
          <w:szCs w:val="20"/>
          <w:lang w:val="en-GB" w:eastAsia="en-GB"/>
        </w:rPr>
        <w:t xml:space="preserve"> may be</w:t>
      </w:r>
      <w:r w:rsidR="00417469">
        <w:rPr>
          <w:rFonts w:cs="Times New Roman"/>
          <w:kern w:val="2"/>
          <w:szCs w:val="20"/>
          <w:lang w:val="en-GB" w:eastAsia="en-GB"/>
        </w:rPr>
        <w:t xml:space="preserve"> only a </w:t>
      </w:r>
      <w:r w:rsidR="00F21217" w:rsidRPr="00F21217">
        <w:rPr>
          <w:rFonts w:cs="Times New Roman"/>
          <w:kern w:val="2"/>
          <w:szCs w:val="20"/>
          <w:lang w:val="en-GB" w:eastAsia="en-GB"/>
        </w:rPr>
        <w:t xml:space="preserve">few </w:t>
      </w:r>
      <w:proofErr w:type="spellStart"/>
      <w:r w:rsidR="00F22C79">
        <w:rPr>
          <w:rFonts w:cs="Times New Roman"/>
          <w:kern w:val="2"/>
          <w:szCs w:val="20"/>
          <w:lang w:val="en-GB" w:eastAsia="en-GB"/>
        </w:rPr>
        <w:t>subframes</w:t>
      </w:r>
      <w:proofErr w:type="spellEnd"/>
      <w:r w:rsidR="00F21217" w:rsidRPr="00F21217">
        <w:rPr>
          <w:rFonts w:cs="Times New Roman"/>
          <w:kern w:val="2"/>
          <w:szCs w:val="20"/>
          <w:lang w:val="en-GB" w:eastAsia="en-GB"/>
        </w:rPr>
        <w:t xml:space="preserve"> available for the uplink transmission of the random access </w:t>
      </w:r>
      <w:r w:rsidR="00F22C79">
        <w:rPr>
          <w:rFonts w:cs="Times New Roman"/>
          <w:kern w:val="2"/>
          <w:szCs w:val="20"/>
          <w:lang w:val="en-GB" w:eastAsia="en-GB"/>
        </w:rPr>
        <w:t>procedure</w:t>
      </w:r>
      <w:r w:rsidR="00F21217" w:rsidRPr="00F21217">
        <w:rPr>
          <w:rFonts w:cs="Times New Roman"/>
          <w:kern w:val="2"/>
          <w:szCs w:val="20"/>
          <w:lang w:val="en-GB" w:eastAsia="en-GB"/>
        </w:rPr>
        <w:t xml:space="preserve">. Therefore, it is </w:t>
      </w:r>
      <w:r w:rsidR="00D22619">
        <w:rPr>
          <w:rFonts w:cs="Times New Roman"/>
          <w:kern w:val="2"/>
          <w:szCs w:val="20"/>
          <w:lang w:val="en-GB" w:eastAsia="en-GB"/>
        </w:rPr>
        <w:t>easy to understand</w:t>
      </w:r>
      <w:r w:rsidR="00F21217" w:rsidRPr="00F21217">
        <w:rPr>
          <w:rFonts w:cs="Times New Roman"/>
          <w:kern w:val="2"/>
          <w:szCs w:val="20"/>
          <w:lang w:val="en-GB" w:eastAsia="en-GB"/>
        </w:rPr>
        <w:t xml:space="preserve"> that</w:t>
      </w:r>
      <w:r w:rsidR="00F22C79">
        <w:rPr>
          <w:rFonts w:cs="Times New Roman"/>
          <w:kern w:val="2"/>
          <w:szCs w:val="20"/>
          <w:lang w:val="en-GB" w:eastAsia="en-GB"/>
        </w:rPr>
        <w:t>, if</w:t>
      </w:r>
      <w:r w:rsidR="00F22C79" w:rsidRPr="00F22C79">
        <w:rPr>
          <w:rFonts w:cs="Times New Roman"/>
          <w:kern w:val="2"/>
          <w:szCs w:val="20"/>
          <w:lang w:val="en-GB" w:eastAsia="en-GB"/>
        </w:rPr>
        <w:t xml:space="preserve"> </w:t>
      </w:r>
      <w:r w:rsidR="00F22C79" w:rsidRPr="00F21217">
        <w:rPr>
          <w:rFonts w:cs="Times New Roman"/>
          <w:kern w:val="2"/>
          <w:szCs w:val="20"/>
          <w:lang w:val="en-GB" w:eastAsia="en-GB"/>
        </w:rPr>
        <w:t>replicas</w:t>
      </w:r>
      <w:r w:rsidR="00F22C79">
        <w:rPr>
          <w:rFonts w:cs="Times New Roman"/>
          <w:kern w:val="2"/>
          <w:szCs w:val="20"/>
          <w:lang w:val="en-GB" w:eastAsia="en-GB"/>
        </w:rPr>
        <w:t xml:space="preserve"> are transmitted on such resources,</w:t>
      </w:r>
      <w:r w:rsidR="00F21217" w:rsidRPr="00F21217">
        <w:rPr>
          <w:rFonts w:cs="Times New Roman"/>
          <w:kern w:val="2"/>
          <w:szCs w:val="20"/>
          <w:lang w:val="en-GB" w:eastAsia="en-GB"/>
        </w:rPr>
        <w:t xml:space="preserve"> the probability of replicas conflicting with each other will be very high, </w:t>
      </w:r>
      <w:r w:rsidR="00D22619">
        <w:rPr>
          <w:rFonts w:cs="Times New Roman"/>
          <w:kern w:val="2"/>
          <w:szCs w:val="20"/>
          <w:lang w:val="en-GB" w:eastAsia="en-GB"/>
        </w:rPr>
        <w:t>maybe much higher</w:t>
      </w:r>
      <w:r w:rsidR="00F21217" w:rsidRPr="00F21217">
        <w:rPr>
          <w:rFonts w:cs="Times New Roman"/>
          <w:kern w:val="2"/>
          <w:szCs w:val="20"/>
          <w:lang w:val="en-GB" w:eastAsia="en-GB"/>
        </w:rPr>
        <w:t xml:space="preserve"> than the </w:t>
      </w:r>
      <w:r w:rsidR="00F22C79" w:rsidRPr="00F21217">
        <w:rPr>
          <w:rFonts w:cs="Times New Roman"/>
          <w:kern w:val="2"/>
          <w:szCs w:val="20"/>
          <w:lang w:val="en-GB" w:eastAsia="en-GB"/>
        </w:rPr>
        <w:t xml:space="preserve">collision </w:t>
      </w:r>
      <w:r w:rsidR="00F21217" w:rsidRPr="00F21217">
        <w:rPr>
          <w:rFonts w:cs="Times New Roman"/>
          <w:kern w:val="2"/>
          <w:szCs w:val="20"/>
          <w:lang w:val="en-GB" w:eastAsia="en-GB"/>
        </w:rPr>
        <w:t xml:space="preserve">probability in </w:t>
      </w:r>
      <w:r w:rsidR="00D22619">
        <w:rPr>
          <w:rFonts w:cs="Times New Roman"/>
          <w:kern w:val="2"/>
          <w:szCs w:val="20"/>
          <w:lang w:val="en-GB" w:eastAsia="en-GB"/>
        </w:rPr>
        <w:t>“</w:t>
      </w:r>
      <w:r w:rsidR="00F21217" w:rsidRPr="00F21217">
        <w:rPr>
          <w:rFonts w:cs="Times New Roman"/>
          <w:kern w:val="2"/>
          <w:szCs w:val="20"/>
          <w:lang w:val="en-GB" w:eastAsia="en-GB"/>
        </w:rPr>
        <w:t>ideal</w:t>
      </w:r>
      <w:r w:rsidR="00D22619">
        <w:rPr>
          <w:rFonts w:cs="Times New Roman"/>
          <w:kern w:val="2"/>
          <w:szCs w:val="20"/>
          <w:lang w:val="en-GB" w:eastAsia="en-GB"/>
        </w:rPr>
        <w:t>”</w:t>
      </w:r>
      <w:r w:rsidR="00F21217" w:rsidRPr="00F21217">
        <w:rPr>
          <w:rFonts w:cs="Times New Roman"/>
          <w:kern w:val="2"/>
          <w:szCs w:val="20"/>
          <w:lang w:val="en-GB" w:eastAsia="en-GB"/>
        </w:rPr>
        <w:t xml:space="preserve"> situation</w:t>
      </w:r>
      <w:r w:rsidR="00D22619">
        <w:rPr>
          <w:rFonts w:cs="Times New Roman"/>
          <w:kern w:val="2"/>
          <w:szCs w:val="20"/>
          <w:lang w:val="en-GB" w:eastAsia="en-GB"/>
        </w:rPr>
        <w:t xml:space="preserve">, e.g., </w:t>
      </w:r>
      <w:r w:rsidR="00D22619" w:rsidRPr="006D22D9">
        <w:rPr>
          <w:rFonts w:cs="Times New Roman"/>
          <w:kern w:val="2"/>
          <w:szCs w:val="20"/>
          <w:lang w:val="en-GB" w:eastAsia="en-GB"/>
        </w:rPr>
        <w:t>continuous</w:t>
      </w:r>
      <w:r w:rsidR="00D22619" w:rsidRPr="00D22619">
        <w:rPr>
          <w:rFonts w:cs="Times New Roman"/>
          <w:kern w:val="2"/>
          <w:szCs w:val="20"/>
          <w:lang w:val="en-GB" w:eastAsia="en-GB"/>
        </w:rPr>
        <w:t xml:space="preserve"> resources as </w:t>
      </w:r>
      <w:r w:rsidR="00F22C79">
        <w:rPr>
          <w:rFonts w:cs="Times New Roman"/>
          <w:kern w:val="2"/>
          <w:szCs w:val="20"/>
          <w:lang w:val="en-GB" w:eastAsia="en-GB"/>
        </w:rPr>
        <w:t xml:space="preserve">mentioned in </w:t>
      </w:r>
      <w:r w:rsidR="00DB12C5">
        <w:rPr>
          <w:rFonts w:cs="Times New Roman"/>
          <w:b/>
          <w:kern w:val="2"/>
          <w:szCs w:val="20"/>
          <w:lang w:val="en-GB" w:eastAsia="en-GB"/>
        </w:rPr>
        <w:t>Understanding</w:t>
      </w:r>
      <w:r w:rsidR="00F22C79" w:rsidRPr="00F22C79">
        <w:rPr>
          <w:rFonts w:cs="Times New Roman"/>
          <w:b/>
          <w:kern w:val="2"/>
          <w:szCs w:val="20"/>
          <w:lang w:val="en-GB" w:eastAsia="en-GB"/>
        </w:rPr>
        <w:t xml:space="preserve"> 1</w:t>
      </w:r>
      <w:r w:rsidR="00F22C79">
        <w:rPr>
          <w:rFonts w:cs="Times New Roman"/>
          <w:kern w:val="2"/>
          <w:szCs w:val="20"/>
          <w:lang w:val="en-GB" w:eastAsia="en-GB"/>
        </w:rPr>
        <w:t>. Moreover, due to the sparse available resources in a certain time unit, i</w:t>
      </w:r>
      <w:r w:rsidR="00F21217" w:rsidRPr="00F21217">
        <w:rPr>
          <w:rFonts w:cs="Times New Roman"/>
          <w:kern w:val="2"/>
          <w:szCs w:val="20"/>
          <w:lang w:val="en-GB" w:eastAsia="en-GB"/>
        </w:rPr>
        <w:t xml:space="preserve">f no or very few </w:t>
      </w:r>
      <w:r w:rsidR="00F22C79" w:rsidRPr="00726781">
        <w:rPr>
          <w:rFonts w:eastAsia="Malgun Gothic" w:cs="Times New Roman"/>
          <w:szCs w:val="20"/>
          <w:lang w:eastAsia="x-none"/>
        </w:rPr>
        <w:t>collision-free</w:t>
      </w:r>
      <w:r w:rsidR="00F21217" w:rsidRPr="00F21217">
        <w:rPr>
          <w:rFonts w:cs="Times New Roman"/>
          <w:kern w:val="2"/>
          <w:szCs w:val="20"/>
          <w:lang w:val="en-GB" w:eastAsia="en-GB"/>
        </w:rPr>
        <w:t xml:space="preserve"> replicas </w:t>
      </w:r>
      <w:r w:rsidR="00F22C79">
        <w:rPr>
          <w:rFonts w:cs="Times New Roman"/>
          <w:kern w:val="2"/>
          <w:szCs w:val="20"/>
          <w:lang w:val="en-GB" w:eastAsia="en-GB"/>
        </w:rPr>
        <w:t xml:space="preserve">can be found </w:t>
      </w:r>
      <w:r w:rsidR="00F21217" w:rsidRPr="00F21217">
        <w:rPr>
          <w:rFonts w:cs="Times New Roman"/>
          <w:kern w:val="2"/>
          <w:szCs w:val="20"/>
          <w:lang w:val="en-GB" w:eastAsia="en-GB"/>
        </w:rPr>
        <w:t>at the beginning, all replicas will become</w:t>
      </w:r>
      <w:r w:rsidR="00F22C79">
        <w:rPr>
          <w:rFonts w:cs="Times New Roman"/>
          <w:kern w:val="2"/>
          <w:szCs w:val="20"/>
          <w:lang w:val="en-GB" w:eastAsia="en-GB"/>
        </w:rPr>
        <w:t xml:space="preserve"> unnecessary</w:t>
      </w:r>
      <w:r w:rsidR="00F21217" w:rsidRPr="00F21217">
        <w:rPr>
          <w:rFonts w:cs="Times New Roman"/>
          <w:kern w:val="2"/>
          <w:szCs w:val="20"/>
          <w:lang w:val="en-GB" w:eastAsia="en-GB"/>
        </w:rPr>
        <w:t xml:space="preserve"> interference</w:t>
      </w:r>
      <w:r w:rsidR="00F22C79">
        <w:rPr>
          <w:rFonts w:cs="Times New Roman"/>
          <w:kern w:val="2"/>
          <w:szCs w:val="20"/>
          <w:lang w:val="en-GB" w:eastAsia="en-GB"/>
        </w:rPr>
        <w:t xml:space="preserve"> and </w:t>
      </w:r>
      <w:r w:rsidR="00417469">
        <w:rPr>
          <w:rFonts w:cs="Times New Roman"/>
          <w:kern w:val="2"/>
          <w:szCs w:val="20"/>
          <w:lang w:val="en-GB" w:eastAsia="en-GB"/>
        </w:rPr>
        <w:t xml:space="preserve">additional </w:t>
      </w:r>
      <w:r w:rsidR="00F22C79">
        <w:rPr>
          <w:rFonts w:cs="Times New Roman"/>
          <w:kern w:val="2"/>
          <w:szCs w:val="20"/>
          <w:lang w:val="en-GB" w:eastAsia="en-GB"/>
        </w:rPr>
        <w:t>system load.</w:t>
      </w:r>
    </w:p>
    <w:p w14:paraId="23465C59" w14:textId="2A2B2BAA" w:rsidR="00F21217" w:rsidRDefault="00F22C79" w:rsidP="00F21217">
      <w:pPr>
        <w:pStyle w:val="af3"/>
        <w:widowControl w:val="0"/>
        <w:numPr>
          <w:ilvl w:val="0"/>
          <w:numId w:val="31"/>
        </w:numPr>
        <w:snapToGrid w:val="0"/>
        <w:spacing w:before="120" w:after="120" w:line="288" w:lineRule="auto"/>
        <w:contextualSpacing w:val="0"/>
        <w:jc w:val="both"/>
        <w:rPr>
          <w:rFonts w:cs="Times New Roman"/>
          <w:kern w:val="2"/>
          <w:szCs w:val="20"/>
          <w:lang w:val="en-GB" w:eastAsia="en-GB"/>
        </w:rPr>
      </w:pPr>
      <w:r>
        <w:rPr>
          <w:rFonts w:cs="Times New Roman"/>
          <w:kern w:val="2"/>
          <w:szCs w:val="20"/>
          <w:lang w:val="en-GB" w:eastAsia="en-GB"/>
        </w:rPr>
        <w:t xml:space="preserve">According to </w:t>
      </w:r>
      <w:r w:rsidR="00DB12C5">
        <w:rPr>
          <w:rFonts w:cs="Times New Roman"/>
          <w:b/>
          <w:kern w:val="2"/>
          <w:szCs w:val="20"/>
          <w:lang w:val="en-GB" w:eastAsia="en-GB"/>
        </w:rPr>
        <w:t>Understanding</w:t>
      </w:r>
      <w:r w:rsidRPr="00F22C79">
        <w:rPr>
          <w:rFonts w:cs="Times New Roman"/>
          <w:b/>
          <w:kern w:val="2"/>
          <w:szCs w:val="20"/>
          <w:lang w:val="en-GB" w:eastAsia="en-GB"/>
        </w:rPr>
        <w:t xml:space="preserve"> </w:t>
      </w:r>
      <w:r>
        <w:rPr>
          <w:rFonts w:cs="Times New Roman"/>
          <w:b/>
          <w:kern w:val="2"/>
          <w:szCs w:val="20"/>
          <w:lang w:val="en-GB" w:eastAsia="en-GB"/>
        </w:rPr>
        <w:t>2</w:t>
      </w:r>
      <w:r>
        <w:rPr>
          <w:rFonts w:cs="Times New Roman"/>
          <w:kern w:val="2"/>
          <w:szCs w:val="20"/>
          <w:lang w:val="en-GB" w:eastAsia="en-GB"/>
        </w:rPr>
        <w:t xml:space="preserve">, </w:t>
      </w:r>
      <w:r w:rsidR="00912D72" w:rsidRPr="00DC7147">
        <w:rPr>
          <w:rFonts w:cs="Times New Roman"/>
          <w:kern w:val="2"/>
          <w:szCs w:val="20"/>
          <w:lang w:val="en-GB" w:eastAsia="en-GB"/>
        </w:rPr>
        <w:t>CRDSA</w:t>
      </w:r>
      <w:r w:rsidR="00912D72">
        <w:rPr>
          <w:rFonts w:cs="Times New Roman"/>
          <w:kern w:val="2"/>
          <w:szCs w:val="20"/>
          <w:lang w:val="en-GB" w:eastAsia="en-GB"/>
        </w:rPr>
        <w:t xml:space="preserve"> cannot be supported with only (or even not mainly) MAC layer work. Physical layer </w:t>
      </w:r>
      <w:r>
        <w:rPr>
          <w:rFonts w:cs="Times New Roman"/>
          <w:kern w:val="2"/>
          <w:szCs w:val="20"/>
          <w:lang w:val="en-GB" w:eastAsia="en-GB"/>
        </w:rPr>
        <w:t xml:space="preserve">also </w:t>
      </w:r>
      <w:r w:rsidR="00F21217" w:rsidRPr="00F21217">
        <w:rPr>
          <w:rFonts w:cs="Times New Roman"/>
          <w:kern w:val="2"/>
          <w:szCs w:val="20"/>
          <w:lang w:val="en-GB" w:eastAsia="en-GB"/>
        </w:rPr>
        <w:t xml:space="preserve">needs to support </w:t>
      </w:r>
      <w:r>
        <w:rPr>
          <w:rFonts w:cs="Times New Roman"/>
          <w:kern w:val="2"/>
          <w:szCs w:val="20"/>
          <w:lang w:val="en-GB" w:eastAsia="en-GB"/>
        </w:rPr>
        <w:t>complicated</w:t>
      </w:r>
      <w:r w:rsidR="00F21217" w:rsidRPr="00F21217">
        <w:rPr>
          <w:rFonts w:cs="Times New Roman"/>
          <w:kern w:val="2"/>
          <w:szCs w:val="20"/>
          <w:lang w:val="en-GB" w:eastAsia="en-GB"/>
        </w:rPr>
        <w:t xml:space="preserve"> interference cancellation </w:t>
      </w:r>
      <w:r>
        <w:rPr>
          <w:rFonts w:cs="Times New Roman"/>
          <w:kern w:val="2"/>
          <w:szCs w:val="20"/>
          <w:lang w:val="en-GB" w:eastAsia="en-GB"/>
        </w:rPr>
        <w:t>scheme. Before introducing a</w:t>
      </w:r>
      <w:r w:rsidR="00F94D2A">
        <w:rPr>
          <w:rFonts w:cs="Times New Roman"/>
          <w:kern w:val="2"/>
          <w:szCs w:val="20"/>
          <w:lang w:val="en-GB" w:eastAsia="en-GB"/>
        </w:rPr>
        <w:t>n</w:t>
      </w:r>
      <w:r>
        <w:rPr>
          <w:rFonts w:cs="Times New Roman"/>
          <w:kern w:val="2"/>
          <w:szCs w:val="20"/>
          <w:lang w:val="en-GB" w:eastAsia="en-GB"/>
        </w:rPr>
        <w:t xml:space="preserve"> </w:t>
      </w:r>
      <w:r w:rsidRPr="00F21217">
        <w:rPr>
          <w:rFonts w:cs="Times New Roman"/>
          <w:kern w:val="2"/>
          <w:szCs w:val="20"/>
          <w:lang w:val="en-GB" w:eastAsia="en-GB"/>
        </w:rPr>
        <w:t xml:space="preserve">interference cancellation </w:t>
      </w:r>
      <w:r>
        <w:rPr>
          <w:rFonts w:cs="Times New Roman"/>
          <w:kern w:val="2"/>
          <w:szCs w:val="20"/>
          <w:lang w:val="en-GB" w:eastAsia="en-GB"/>
        </w:rPr>
        <w:t xml:space="preserve">scheme, </w:t>
      </w:r>
      <w:r w:rsidR="00F21217" w:rsidRPr="00F21217">
        <w:rPr>
          <w:rFonts w:cs="Times New Roman"/>
          <w:kern w:val="2"/>
          <w:szCs w:val="20"/>
          <w:lang w:val="en-GB" w:eastAsia="en-GB"/>
        </w:rPr>
        <w:t xml:space="preserve">it is also necessary to </w:t>
      </w:r>
      <w:r>
        <w:rPr>
          <w:rFonts w:cs="Times New Roman"/>
          <w:kern w:val="2"/>
          <w:szCs w:val="20"/>
          <w:lang w:val="en-GB" w:eastAsia="en-GB"/>
        </w:rPr>
        <w:t xml:space="preserve">do the </w:t>
      </w:r>
      <w:r w:rsidR="00F94D2A">
        <w:rPr>
          <w:rFonts w:cs="Times New Roman"/>
          <w:kern w:val="2"/>
          <w:szCs w:val="20"/>
          <w:lang w:val="en-GB" w:eastAsia="en-GB"/>
        </w:rPr>
        <w:t>evaluation</w:t>
      </w:r>
      <w:r>
        <w:rPr>
          <w:rFonts w:cs="Times New Roman"/>
          <w:kern w:val="2"/>
          <w:szCs w:val="20"/>
          <w:lang w:val="en-GB" w:eastAsia="en-GB"/>
        </w:rPr>
        <w:t xml:space="preserve"> on</w:t>
      </w:r>
      <w:r w:rsidR="00417469">
        <w:rPr>
          <w:rFonts w:cs="Times New Roman"/>
          <w:kern w:val="2"/>
          <w:szCs w:val="20"/>
          <w:lang w:val="en-GB" w:eastAsia="en-GB"/>
        </w:rPr>
        <w:t xml:space="preserve"> its</w:t>
      </w:r>
      <w:r>
        <w:rPr>
          <w:rFonts w:cs="Times New Roman"/>
          <w:kern w:val="2"/>
          <w:szCs w:val="20"/>
          <w:lang w:val="en-GB" w:eastAsia="en-GB"/>
        </w:rPr>
        <w:t xml:space="preserve"> </w:t>
      </w:r>
      <w:r w:rsidRPr="00F21217">
        <w:rPr>
          <w:rFonts w:cs="Times New Roman"/>
          <w:kern w:val="2"/>
          <w:szCs w:val="20"/>
          <w:lang w:val="en-GB" w:eastAsia="en-GB"/>
        </w:rPr>
        <w:t>performance and gain</w:t>
      </w:r>
      <w:r>
        <w:rPr>
          <w:rFonts w:cs="Times New Roman"/>
          <w:kern w:val="2"/>
          <w:szCs w:val="20"/>
          <w:lang w:val="en-GB" w:eastAsia="en-GB"/>
        </w:rPr>
        <w:t>. So we worry about whether</w:t>
      </w:r>
      <w:r w:rsidR="00F21217" w:rsidRPr="00F21217">
        <w:rPr>
          <w:rFonts w:cs="Times New Roman"/>
          <w:kern w:val="2"/>
          <w:szCs w:val="20"/>
          <w:lang w:val="en-GB" w:eastAsia="en-GB"/>
        </w:rPr>
        <w:t xml:space="preserve"> the existing TU allocation </w:t>
      </w:r>
      <w:r>
        <w:rPr>
          <w:rFonts w:cs="Times New Roman"/>
          <w:kern w:val="2"/>
          <w:szCs w:val="20"/>
          <w:lang w:val="en-GB" w:eastAsia="en-GB"/>
        </w:rPr>
        <w:t xml:space="preserve">for </w:t>
      </w:r>
      <w:proofErr w:type="spellStart"/>
      <w:r>
        <w:rPr>
          <w:rFonts w:cs="Times New Roman"/>
          <w:kern w:val="2"/>
          <w:szCs w:val="20"/>
          <w:lang w:val="en-GB" w:eastAsia="en-GB"/>
        </w:rPr>
        <w:t>IoT</w:t>
      </w:r>
      <w:proofErr w:type="spellEnd"/>
      <w:r>
        <w:rPr>
          <w:rFonts w:cs="Times New Roman"/>
          <w:kern w:val="2"/>
          <w:szCs w:val="20"/>
          <w:lang w:val="en-GB" w:eastAsia="en-GB"/>
        </w:rPr>
        <w:t xml:space="preserve"> NTN in RAN1 can</w:t>
      </w:r>
      <w:r w:rsidR="00F21217" w:rsidRPr="00F21217">
        <w:rPr>
          <w:rFonts w:cs="Times New Roman"/>
          <w:kern w:val="2"/>
          <w:szCs w:val="20"/>
          <w:lang w:val="en-GB" w:eastAsia="en-GB"/>
        </w:rPr>
        <w:t xml:space="preserve"> </w:t>
      </w:r>
      <w:r>
        <w:rPr>
          <w:rFonts w:cs="Times New Roman"/>
          <w:kern w:val="2"/>
          <w:szCs w:val="20"/>
          <w:lang w:val="en-GB" w:eastAsia="en-GB"/>
        </w:rPr>
        <w:t>allow such out of WID scope work.</w:t>
      </w:r>
    </w:p>
    <w:p w14:paraId="3BB1C24E" w14:textId="338D9CBA" w:rsidR="00F22C79" w:rsidRDefault="00F22C79" w:rsidP="00631739">
      <w:pPr>
        <w:pStyle w:val="af3"/>
        <w:widowControl w:val="0"/>
        <w:numPr>
          <w:ilvl w:val="0"/>
          <w:numId w:val="31"/>
        </w:numPr>
        <w:snapToGrid w:val="0"/>
        <w:spacing w:before="120" w:after="200" w:line="288" w:lineRule="auto"/>
        <w:contextualSpacing w:val="0"/>
        <w:jc w:val="both"/>
        <w:rPr>
          <w:rFonts w:cs="Times New Roman"/>
          <w:kern w:val="2"/>
          <w:szCs w:val="20"/>
          <w:lang w:val="en-GB" w:eastAsia="en-GB"/>
        </w:rPr>
      </w:pPr>
      <w:r w:rsidRPr="00F22C79">
        <w:rPr>
          <w:rFonts w:cs="Times New Roman"/>
          <w:kern w:val="2"/>
          <w:szCs w:val="20"/>
          <w:lang w:val="en-GB" w:eastAsia="en-GB"/>
        </w:rPr>
        <w:t xml:space="preserve">In traditional satellite communication systems, the number of users is usually </w:t>
      </w:r>
      <w:r w:rsidR="00F94D2A">
        <w:rPr>
          <w:rFonts w:cs="Times New Roman"/>
          <w:kern w:val="2"/>
          <w:szCs w:val="20"/>
          <w:lang w:val="en-GB" w:eastAsia="en-GB"/>
        </w:rPr>
        <w:t xml:space="preserve">very </w:t>
      </w:r>
      <w:r w:rsidRPr="00F22C79">
        <w:rPr>
          <w:rFonts w:cs="Times New Roman"/>
          <w:kern w:val="2"/>
          <w:szCs w:val="20"/>
          <w:lang w:val="en-GB" w:eastAsia="en-GB"/>
        </w:rPr>
        <w:t xml:space="preserve">small and the system load is light, so it </w:t>
      </w:r>
      <w:r w:rsidR="00F94D2A">
        <w:rPr>
          <w:rFonts w:cs="Times New Roman"/>
          <w:kern w:val="2"/>
          <w:szCs w:val="20"/>
          <w:lang w:val="en-GB" w:eastAsia="en-GB"/>
        </w:rPr>
        <w:t>may be</w:t>
      </w:r>
      <w:r w:rsidRPr="00F22C79">
        <w:rPr>
          <w:rFonts w:cs="Times New Roman"/>
          <w:kern w:val="2"/>
          <w:szCs w:val="20"/>
          <w:lang w:val="en-GB" w:eastAsia="en-GB"/>
        </w:rPr>
        <w:t xml:space="preserve"> easy to </w:t>
      </w:r>
      <w:r w:rsidR="00F94D2A">
        <w:rPr>
          <w:rFonts w:cs="Times New Roman"/>
          <w:kern w:val="2"/>
          <w:szCs w:val="20"/>
          <w:lang w:val="en-GB" w:eastAsia="en-GB"/>
        </w:rPr>
        <w:t>see</w:t>
      </w:r>
      <w:r w:rsidRPr="00F22C79">
        <w:rPr>
          <w:rFonts w:cs="Times New Roman"/>
          <w:kern w:val="2"/>
          <w:szCs w:val="20"/>
          <w:lang w:val="en-GB" w:eastAsia="en-GB"/>
        </w:rPr>
        <w:t xml:space="preserve"> the </w:t>
      </w:r>
      <w:r w:rsidR="00F94D2A">
        <w:rPr>
          <w:rFonts w:cs="Times New Roman"/>
          <w:kern w:val="2"/>
          <w:szCs w:val="20"/>
          <w:lang w:val="en-GB" w:eastAsia="en-GB"/>
        </w:rPr>
        <w:t>expected</w:t>
      </w:r>
      <w:r w:rsidRPr="00F22C79">
        <w:rPr>
          <w:rFonts w:cs="Times New Roman"/>
          <w:kern w:val="2"/>
          <w:szCs w:val="20"/>
          <w:lang w:val="en-GB" w:eastAsia="en-GB"/>
        </w:rPr>
        <w:t xml:space="preserve"> gain</w:t>
      </w:r>
      <w:r w:rsidR="00F94D2A">
        <w:rPr>
          <w:rFonts w:cs="Times New Roman"/>
          <w:kern w:val="2"/>
          <w:szCs w:val="20"/>
          <w:lang w:val="en-GB" w:eastAsia="en-GB"/>
        </w:rPr>
        <w:t xml:space="preserve"> of</w:t>
      </w:r>
      <w:r w:rsidR="00F94D2A" w:rsidRPr="00F94D2A">
        <w:rPr>
          <w:rFonts w:cs="Times New Roman"/>
          <w:kern w:val="2"/>
          <w:szCs w:val="20"/>
          <w:lang w:val="en-GB" w:eastAsia="en-GB"/>
        </w:rPr>
        <w:t xml:space="preserve"> </w:t>
      </w:r>
      <w:r w:rsidR="00F94D2A" w:rsidRPr="00F21217">
        <w:rPr>
          <w:rFonts w:cs="Times New Roman"/>
          <w:kern w:val="2"/>
          <w:szCs w:val="20"/>
          <w:lang w:val="en-GB" w:eastAsia="en-GB"/>
        </w:rPr>
        <w:t>CRDSA</w:t>
      </w:r>
      <w:r w:rsidR="00F94D2A">
        <w:rPr>
          <w:rFonts w:cs="Times New Roman"/>
          <w:kern w:val="2"/>
          <w:szCs w:val="20"/>
          <w:lang w:val="en-GB" w:eastAsia="en-GB"/>
        </w:rPr>
        <w:t>. However, for</w:t>
      </w:r>
      <w:r w:rsidRPr="00F22C79">
        <w:rPr>
          <w:rFonts w:cs="Times New Roman"/>
          <w:kern w:val="2"/>
          <w:szCs w:val="20"/>
          <w:lang w:val="en-GB" w:eastAsia="en-GB"/>
        </w:rPr>
        <w:t xml:space="preserve"> </w:t>
      </w:r>
      <w:proofErr w:type="spellStart"/>
      <w:r w:rsidRPr="00F22C79">
        <w:rPr>
          <w:rFonts w:cs="Times New Roman"/>
          <w:kern w:val="2"/>
          <w:szCs w:val="20"/>
          <w:lang w:val="en-GB" w:eastAsia="en-GB"/>
        </w:rPr>
        <w:t>IoT</w:t>
      </w:r>
      <w:proofErr w:type="spellEnd"/>
      <w:r w:rsidRPr="00F22C79">
        <w:rPr>
          <w:rFonts w:cs="Times New Roman"/>
          <w:kern w:val="2"/>
          <w:szCs w:val="20"/>
          <w:lang w:val="en-GB" w:eastAsia="en-GB"/>
        </w:rPr>
        <w:t xml:space="preserve"> NTN, it is </w:t>
      </w:r>
      <w:r w:rsidR="00F94D2A">
        <w:rPr>
          <w:rFonts w:cs="Times New Roman"/>
          <w:kern w:val="2"/>
          <w:szCs w:val="20"/>
          <w:lang w:val="en-GB" w:eastAsia="en-GB"/>
        </w:rPr>
        <w:t xml:space="preserve">originally </w:t>
      </w:r>
      <w:r w:rsidR="00417469">
        <w:rPr>
          <w:rFonts w:cs="Times New Roman"/>
          <w:kern w:val="2"/>
          <w:szCs w:val="20"/>
          <w:lang w:val="en-GB" w:eastAsia="en-GB"/>
        </w:rPr>
        <w:t>with intention to support</w:t>
      </w:r>
      <w:r w:rsidRPr="00F22C79">
        <w:rPr>
          <w:rFonts w:cs="Times New Roman"/>
          <w:kern w:val="2"/>
          <w:szCs w:val="20"/>
          <w:lang w:val="en-GB" w:eastAsia="en-GB"/>
        </w:rPr>
        <w:t xml:space="preserve"> many </w:t>
      </w:r>
      <w:proofErr w:type="spellStart"/>
      <w:r w:rsidR="00F94D2A">
        <w:rPr>
          <w:rFonts w:cs="Times New Roman"/>
          <w:kern w:val="2"/>
          <w:szCs w:val="20"/>
          <w:lang w:val="en-GB" w:eastAsia="en-GB"/>
        </w:rPr>
        <w:t>IoT</w:t>
      </w:r>
      <w:proofErr w:type="spellEnd"/>
      <w:r w:rsidR="00F94D2A">
        <w:rPr>
          <w:rFonts w:cs="Times New Roman"/>
          <w:kern w:val="2"/>
          <w:szCs w:val="20"/>
          <w:lang w:val="en-GB" w:eastAsia="en-GB"/>
        </w:rPr>
        <w:t xml:space="preserve"> UEs and the</w:t>
      </w:r>
      <w:r w:rsidRPr="00F22C79">
        <w:rPr>
          <w:rFonts w:cs="Times New Roman"/>
          <w:kern w:val="2"/>
          <w:szCs w:val="20"/>
          <w:lang w:val="en-GB" w:eastAsia="en-GB"/>
        </w:rPr>
        <w:t xml:space="preserve"> system load will </w:t>
      </w:r>
      <w:r w:rsidR="00F94D2A">
        <w:rPr>
          <w:rFonts w:cs="Times New Roman"/>
          <w:kern w:val="2"/>
          <w:szCs w:val="20"/>
          <w:lang w:val="en-GB" w:eastAsia="en-GB"/>
        </w:rPr>
        <w:t xml:space="preserve">generally </w:t>
      </w:r>
      <w:r w:rsidRPr="00F22C79">
        <w:rPr>
          <w:rFonts w:cs="Times New Roman"/>
          <w:kern w:val="2"/>
          <w:szCs w:val="20"/>
          <w:lang w:val="en-GB" w:eastAsia="en-GB"/>
        </w:rPr>
        <w:t xml:space="preserve">not be light, so </w:t>
      </w:r>
      <w:r w:rsidR="00F94D2A">
        <w:rPr>
          <w:rFonts w:cs="Times New Roman"/>
          <w:kern w:val="2"/>
          <w:szCs w:val="20"/>
          <w:lang w:val="en-GB" w:eastAsia="en-GB"/>
        </w:rPr>
        <w:t>according to</w:t>
      </w:r>
      <w:r w:rsidRPr="00F22C79">
        <w:rPr>
          <w:rFonts w:cs="Times New Roman"/>
          <w:kern w:val="2"/>
          <w:szCs w:val="20"/>
          <w:lang w:val="en-GB" w:eastAsia="en-GB"/>
        </w:rPr>
        <w:t xml:space="preserve"> </w:t>
      </w:r>
      <w:r w:rsidR="00DB12C5">
        <w:rPr>
          <w:rFonts w:cs="Times New Roman"/>
          <w:b/>
          <w:kern w:val="2"/>
          <w:szCs w:val="20"/>
          <w:lang w:val="en-GB" w:eastAsia="en-GB"/>
        </w:rPr>
        <w:t>Understanding</w:t>
      </w:r>
      <w:r w:rsidR="00F94D2A" w:rsidRPr="00F22C79">
        <w:rPr>
          <w:rFonts w:cs="Times New Roman"/>
          <w:b/>
          <w:kern w:val="2"/>
          <w:szCs w:val="20"/>
          <w:lang w:val="en-GB" w:eastAsia="en-GB"/>
        </w:rPr>
        <w:t xml:space="preserve"> </w:t>
      </w:r>
      <w:r w:rsidR="00F94D2A">
        <w:rPr>
          <w:rFonts w:cs="Times New Roman"/>
          <w:b/>
          <w:kern w:val="2"/>
          <w:szCs w:val="20"/>
          <w:lang w:val="en-GB" w:eastAsia="en-GB"/>
        </w:rPr>
        <w:t xml:space="preserve">3, </w:t>
      </w:r>
      <w:r w:rsidRPr="00F22C79">
        <w:rPr>
          <w:rFonts w:cs="Times New Roman"/>
          <w:kern w:val="2"/>
          <w:szCs w:val="20"/>
          <w:lang w:val="en-GB" w:eastAsia="en-GB"/>
        </w:rPr>
        <w:t xml:space="preserve">we </w:t>
      </w:r>
      <w:r w:rsidR="00F94D2A">
        <w:rPr>
          <w:rFonts w:cs="Times New Roman"/>
          <w:kern w:val="2"/>
          <w:szCs w:val="20"/>
          <w:lang w:val="en-GB" w:eastAsia="en-GB"/>
        </w:rPr>
        <w:t>have doubt on the potentially achievable</w:t>
      </w:r>
      <w:r w:rsidRPr="00F22C79">
        <w:rPr>
          <w:rFonts w:cs="Times New Roman"/>
          <w:kern w:val="2"/>
          <w:szCs w:val="20"/>
          <w:lang w:val="en-GB" w:eastAsia="en-GB"/>
        </w:rPr>
        <w:t xml:space="preserve"> gain</w:t>
      </w:r>
      <w:r w:rsidR="00417469">
        <w:rPr>
          <w:rFonts w:cs="Times New Roman"/>
          <w:kern w:val="2"/>
          <w:szCs w:val="20"/>
          <w:lang w:val="en-GB" w:eastAsia="en-GB"/>
        </w:rPr>
        <w:t xml:space="preserve"> for </w:t>
      </w:r>
      <w:proofErr w:type="spellStart"/>
      <w:r w:rsidR="00417469">
        <w:rPr>
          <w:rFonts w:cs="Times New Roman"/>
          <w:kern w:val="2"/>
          <w:szCs w:val="20"/>
          <w:lang w:val="en-GB" w:eastAsia="en-GB"/>
        </w:rPr>
        <w:t>IoT</w:t>
      </w:r>
      <w:proofErr w:type="spellEnd"/>
      <w:r w:rsidR="00417469">
        <w:rPr>
          <w:rFonts w:cs="Times New Roman"/>
          <w:kern w:val="2"/>
          <w:szCs w:val="20"/>
          <w:lang w:val="en-GB" w:eastAsia="en-GB"/>
        </w:rPr>
        <w:t xml:space="preserve"> NTN</w:t>
      </w:r>
      <w:r w:rsidR="00F94D2A">
        <w:rPr>
          <w:rFonts w:cs="Times New Roman"/>
          <w:kern w:val="2"/>
          <w:szCs w:val="20"/>
          <w:lang w:val="en-GB" w:eastAsia="en-GB"/>
        </w:rPr>
        <w:t>.</w:t>
      </w:r>
    </w:p>
    <w:p w14:paraId="2600A8E3" w14:textId="0228444D" w:rsidR="00F94D2A" w:rsidRPr="00631739" w:rsidRDefault="00F94D2A" w:rsidP="00F94D2A">
      <w:pPr>
        <w:widowControl w:val="0"/>
        <w:snapToGrid w:val="0"/>
        <w:spacing w:before="120" w:after="120" w:line="288" w:lineRule="auto"/>
        <w:jc w:val="both"/>
        <w:rPr>
          <w:rFonts w:cs="Times New Roman"/>
          <w:b/>
          <w:kern w:val="2"/>
          <w:szCs w:val="20"/>
          <w:lang w:val="en-GB" w:eastAsia="en-GB"/>
        </w:rPr>
      </w:pPr>
      <w:r w:rsidRPr="00631739">
        <w:rPr>
          <w:rFonts w:eastAsia="等线" w:cs="Times New Roman"/>
          <w:b/>
          <w:kern w:val="2"/>
          <w:szCs w:val="20"/>
          <w:lang w:val="en-GB" w:eastAsia="zh-CN"/>
        </w:rPr>
        <w:t>Observation 1:</w:t>
      </w:r>
      <w:r w:rsidRPr="00631739">
        <w:rPr>
          <w:rFonts w:cs="Times New Roman"/>
          <w:b/>
          <w:kern w:val="2"/>
          <w:szCs w:val="20"/>
          <w:lang w:val="en-GB" w:eastAsia="en-GB"/>
        </w:rPr>
        <w:t xml:space="preserve"> The following difficulties may make it almost infeasible to support CRDSA in R19 </w:t>
      </w:r>
      <w:proofErr w:type="spellStart"/>
      <w:r w:rsidRPr="00631739">
        <w:rPr>
          <w:rFonts w:cs="Times New Roman"/>
          <w:b/>
          <w:kern w:val="2"/>
          <w:szCs w:val="20"/>
          <w:lang w:val="en-GB" w:eastAsia="en-GB"/>
        </w:rPr>
        <w:t>IoT</w:t>
      </w:r>
      <w:proofErr w:type="spellEnd"/>
      <w:r w:rsidRPr="00631739">
        <w:rPr>
          <w:rFonts w:cs="Times New Roman"/>
          <w:b/>
          <w:kern w:val="2"/>
          <w:szCs w:val="20"/>
          <w:lang w:val="en-GB" w:eastAsia="en-GB"/>
        </w:rPr>
        <w:t xml:space="preserve"> NTN:</w:t>
      </w:r>
    </w:p>
    <w:p w14:paraId="4BA725B0" w14:textId="34BD4DC3" w:rsidR="00F94D2A" w:rsidRPr="00631739" w:rsidRDefault="00F94D2A" w:rsidP="00631739">
      <w:pPr>
        <w:pStyle w:val="af3"/>
        <w:widowControl w:val="0"/>
        <w:numPr>
          <w:ilvl w:val="0"/>
          <w:numId w:val="31"/>
        </w:numPr>
        <w:snapToGrid w:val="0"/>
        <w:spacing w:before="120" w:after="120" w:line="288" w:lineRule="auto"/>
        <w:contextualSpacing w:val="0"/>
        <w:jc w:val="both"/>
        <w:rPr>
          <w:rFonts w:cs="Times New Roman"/>
          <w:kern w:val="2"/>
          <w:szCs w:val="20"/>
          <w:lang w:val="en-GB" w:eastAsia="en-GB"/>
        </w:rPr>
      </w:pPr>
      <w:r w:rsidRPr="00631739">
        <w:rPr>
          <w:rFonts w:cs="Times New Roman"/>
          <w:kern w:val="2"/>
          <w:szCs w:val="20"/>
          <w:lang w:val="en-GB" w:eastAsia="en-GB"/>
        </w:rPr>
        <w:t xml:space="preserve">In </w:t>
      </w:r>
      <w:proofErr w:type="spellStart"/>
      <w:r w:rsidRPr="00631739">
        <w:rPr>
          <w:rFonts w:cs="Times New Roman"/>
          <w:kern w:val="2"/>
          <w:szCs w:val="20"/>
          <w:lang w:val="en-GB" w:eastAsia="en-GB"/>
        </w:rPr>
        <w:t>IoT</w:t>
      </w:r>
      <w:proofErr w:type="spellEnd"/>
      <w:r w:rsidRPr="00631739">
        <w:rPr>
          <w:rFonts w:cs="Times New Roman"/>
          <w:kern w:val="2"/>
          <w:szCs w:val="20"/>
          <w:lang w:val="en-GB" w:eastAsia="en-GB"/>
        </w:rPr>
        <w:t xml:space="preserve"> system, the allocated random access resources are generally periodical resources, and within a certain time slot, there may be very few </w:t>
      </w:r>
      <w:proofErr w:type="spellStart"/>
      <w:r w:rsidRPr="00631739">
        <w:rPr>
          <w:rFonts w:cs="Times New Roman"/>
          <w:kern w:val="2"/>
          <w:szCs w:val="20"/>
          <w:lang w:val="en-GB" w:eastAsia="en-GB"/>
        </w:rPr>
        <w:t>subframes</w:t>
      </w:r>
      <w:proofErr w:type="spellEnd"/>
      <w:r w:rsidRPr="00631739">
        <w:rPr>
          <w:rFonts w:cs="Times New Roman"/>
          <w:kern w:val="2"/>
          <w:szCs w:val="20"/>
          <w:lang w:val="en-GB" w:eastAsia="en-GB"/>
        </w:rPr>
        <w:t xml:space="preserve"> available for the uplink transmission. If replicas are transmitted on such resources, the probability of replicas conflicting with each other will be very high;</w:t>
      </w:r>
    </w:p>
    <w:p w14:paraId="5D5CF5B9" w14:textId="55535FAA" w:rsidR="00F94D2A" w:rsidRPr="00631739" w:rsidRDefault="00F94D2A" w:rsidP="00631739">
      <w:pPr>
        <w:pStyle w:val="af3"/>
        <w:widowControl w:val="0"/>
        <w:numPr>
          <w:ilvl w:val="0"/>
          <w:numId w:val="31"/>
        </w:numPr>
        <w:snapToGrid w:val="0"/>
        <w:spacing w:before="120" w:after="120" w:line="288" w:lineRule="auto"/>
        <w:contextualSpacing w:val="0"/>
        <w:jc w:val="both"/>
        <w:rPr>
          <w:rFonts w:cs="Times New Roman"/>
          <w:kern w:val="2"/>
          <w:szCs w:val="20"/>
          <w:lang w:val="en-GB" w:eastAsia="en-GB"/>
        </w:rPr>
      </w:pPr>
      <w:r w:rsidRPr="00631739">
        <w:rPr>
          <w:rFonts w:cs="Times New Roman"/>
          <w:kern w:val="2"/>
          <w:szCs w:val="20"/>
          <w:lang w:val="en-GB" w:eastAsia="en-GB"/>
        </w:rPr>
        <w:t>For CRDSA, besides MAC layer work, Physical layer also needs to support complicated interference cancellation scheme.</w:t>
      </w:r>
      <w:r w:rsidR="00631739" w:rsidRPr="00631739">
        <w:rPr>
          <w:rFonts w:cs="Times New Roman"/>
          <w:kern w:val="2"/>
          <w:szCs w:val="20"/>
          <w:lang w:val="en-GB" w:eastAsia="en-GB"/>
        </w:rPr>
        <w:t xml:space="preserve"> Evaluation on performance and gain for different interference cancellation schemes may be also needed. The existing TU allocation for </w:t>
      </w:r>
      <w:proofErr w:type="spellStart"/>
      <w:r w:rsidR="00631739" w:rsidRPr="00631739">
        <w:rPr>
          <w:rFonts w:cs="Times New Roman"/>
          <w:kern w:val="2"/>
          <w:szCs w:val="20"/>
          <w:lang w:val="en-GB" w:eastAsia="en-GB"/>
        </w:rPr>
        <w:t>IoT</w:t>
      </w:r>
      <w:proofErr w:type="spellEnd"/>
      <w:r w:rsidR="00631739" w:rsidRPr="00631739">
        <w:rPr>
          <w:rFonts w:cs="Times New Roman"/>
          <w:kern w:val="2"/>
          <w:szCs w:val="20"/>
          <w:lang w:val="en-GB" w:eastAsia="en-GB"/>
        </w:rPr>
        <w:t xml:space="preserve"> NTN in RAN1 may not be able to accommodate such work.</w:t>
      </w:r>
    </w:p>
    <w:p w14:paraId="7A89D94A" w14:textId="6031D2D2" w:rsidR="00631739" w:rsidRPr="00631739" w:rsidRDefault="00631739" w:rsidP="00631739">
      <w:pPr>
        <w:pStyle w:val="af3"/>
        <w:widowControl w:val="0"/>
        <w:numPr>
          <w:ilvl w:val="0"/>
          <w:numId w:val="31"/>
        </w:numPr>
        <w:snapToGrid w:val="0"/>
        <w:spacing w:before="120" w:after="120" w:line="288" w:lineRule="auto"/>
        <w:contextualSpacing w:val="0"/>
        <w:jc w:val="both"/>
        <w:rPr>
          <w:rFonts w:cs="Times New Roman"/>
          <w:kern w:val="2"/>
          <w:szCs w:val="20"/>
          <w:lang w:val="en-GB" w:eastAsia="en-GB"/>
        </w:rPr>
      </w:pPr>
      <w:r w:rsidRPr="00631739">
        <w:rPr>
          <w:rFonts w:cs="Times New Roman"/>
          <w:kern w:val="2"/>
          <w:szCs w:val="20"/>
          <w:lang w:val="en-GB" w:eastAsia="en-GB"/>
        </w:rPr>
        <w:t xml:space="preserve">The performance of CRDSA is greatly affected by the system load. </w:t>
      </w:r>
      <w:proofErr w:type="spellStart"/>
      <w:r w:rsidRPr="00631739">
        <w:rPr>
          <w:rFonts w:cs="Times New Roman"/>
          <w:kern w:val="2"/>
          <w:szCs w:val="20"/>
          <w:lang w:val="en-GB" w:eastAsia="en-GB"/>
        </w:rPr>
        <w:t>IoT</w:t>
      </w:r>
      <w:proofErr w:type="spellEnd"/>
      <w:r w:rsidRPr="00631739">
        <w:rPr>
          <w:rFonts w:cs="Times New Roman"/>
          <w:kern w:val="2"/>
          <w:szCs w:val="20"/>
          <w:lang w:val="en-GB" w:eastAsia="en-GB"/>
        </w:rPr>
        <w:t xml:space="preserve"> NTN needs to support many </w:t>
      </w:r>
      <w:proofErr w:type="spellStart"/>
      <w:r w:rsidRPr="00631739">
        <w:rPr>
          <w:rFonts w:cs="Times New Roman"/>
          <w:kern w:val="2"/>
          <w:szCs w:val="20"/>
          <w:lang w:val="en-GB" w:eastAsia="en-GB"/>
        </w:rPr>
        <w:t>IoT</w:t>
      </w:r>
      <w:proofErr w:type="spellEnd"/>
      <w:r w:rsidRPr="00631739">
        <w:rPr>
          <w:rFonts w:cs="Times New Roman"/>
          <w:kern w:val="2"/>
          <w:szCs w:val="20"/>
          <w:lang w:val="en-GB" w:eastAsia="en-GB"/>
        </w:rPr>
        <w:t xml:space="preserve"> UEs and the system load will generally not be light, so the expected gain may not be achieved in </w:t>
      </w:r>
      <w:proofErr w:type="spellStart"/>
      <w:r w:rsidRPr="00631739">
        <w:rPr>
          <w:rFonts w:cs="Times New Roman"/>
          <w:kern w:val="2"/>
          <w:szCs w:val="20"/>
          <w:lang w:val="en-GB" w:eastAsia="en-GB"/>
        </w:rPr>
        <w:t>IoT</w:t>
      </w:r>
      <w:proofErr w:type="spellEnd"/>
      <w:r w:rsidRPr="00631739">
        <w:rPr>
          <w:rFonts w:cs="Times New Roman"/>
          <w:kern w:val="2"/>
          <w:szCs w:val="20"/>
          <w:lang w:val="en-GB" w:eastAsia="en-GB"/>
        </w:rPr>
        <w:t xml:space="preserve"> NTN.</w:t>
      </w:r>
    </w:p>
    <w:p w14:paraId="6BA088AC" w14:textId="77777777" w:rsidR="00417469" w:rsidRPr="00417469" w:rsidRDefault="00417469" w:rsidP="00F94D2A">
      <w:pPr>
        <w:widowControl w:val="0"/>
        <w:snapToGrid w:val="0"/>
        <w:spacing w:before="120" w:after="120" w:line="288" w:lineRule="auto"/>
        <w:jc w:val="both"/>
        <w:rPr>
          <w:rFonts w:cs="Times New Roman"/>
          <w:kern w:val="2"/>
          <w:szCs w:val="20"/>
          <w:lang w:val="en-GB" w:eastAsia="en-GB"/>
        </w:rPr>
      </w:pPr>
      <w:r w:rsidRPr="00417469">
        <w:rPr>
          <w:rFonts w:cs="Times New Roman"/>
          <w:kern w:val="2"/>
          <w:szCs w:val="20"/>
          <w:lang w:val="en-GB" w:eastAsia="en-GB"/>
        </w:rPr>
        <w:t>With observation 1, the following proposal is given:</w:t>
      </w:r>
    </w:p>
    <w:p w14:paraId="01D10E4C" w14:textId="08A811FE" w:rsidR="00F22C79" w:rsidRDefault="00F94D2A" w:rsidP="00F94D2A">
      <w:pPr>
        <w:widowControl w:val="0"/>
        <w:snapToGrid w:val="0"/>
        <w:spacing w:before="120" w:after="120" w:line="288" w:lineRule="auto"/>
        <w:jc w:val="both"/>
        <w:rPr>
          <w:rFonts w:cs="Times New Roman"/>
          <w:b/>
          <w:kern w:val="2"/>
          <w:szCs w:val="20"/>
          <w:lang w:val="en-GB" w:eastAsia="en-GB"/>
        </w:rPr>
      </w:pPr>
      <w:r w:rsidRPr="00F94D2A">
        <w:rPr>
          <w:rFonts w:eastAsia="等线" w:cs="Times New Roman"/>
          <w:b/>
          <w:kern w:val="2"/>
          <w:szCs w:val="20"/>
          <w:lang w:val="en-GB" w:eastAsia="zh-CN"/>
        </w:rPr>
        <w:t xml:space="preserve">Proposal 1: It’s suggested not to support </w:t>
      </w:r>
      <w:r w:rsidRPr="00F94D2A">
        <w:rPr>
          <w:rFonts w:cs="Times New Roman"/>
          <w:b/>
          <w:kern w:val="2"/>
          <w:szCs w:val="20"/>
          <w:lang w:val="en-GB" w:eastAsia="en-GB"/>
        </w:rPr>
        <w:t xml:space="preserve">CRDSA in R19 </w:t>
      </w:r>
      <w:proofErr w:type="spellStart"/>
      <w:r w:rsidRPr="00F94D2A">
        <w:rPr>
          <w:rFonts w:cs="Times New Roman"/>
          <w:b/>
          <w:kern w:val="2"/>
          <w:szCs w:val="20"/>
          <w:lang w:val="en-GB" w:eastAsia="en-GB"/>
        </w:rPr>
        <w:t>IoT</w:t>
      </w:r>
      <w:proofErr w:type="spellEnd"/>
      <w:r w:rsidRPr="00F94D2A">
        <w:rPr>
          <w:rFonts w:cs="Times New Roman"/>
          <w:b/>
          <w:kern w:val="2"/>
          <w:szCs w:val="20"/>
          <w:lang w:val="en-GB" w:eastAsia="en-GB"/>
        </w:rPr>
        <w:t xml:space="preserve"> NTN</w:t>
      </w:r>
      <w:r w:rsidR="00631739">
        <w:rPr>
          <w:rFonts w:cs="Times New Roman"/>
          <w:b/>
          <w:kern w:val="2"/>
          <w:szCs w:val="20"/>
          <w:lang w:val="en-GB" w:eastAsia="en-GB"/>
        </w:rPr>
        <w:t>.</w:t>
      </w:r>
    </w:p>
    <w:p w14:paraId="79F3AAF2" w14:textId="77777777" w:rsidR="00631739" w:rsidRPr="00F94D2A" w:rsidRDefault="00631739" w:rsidP="00F94D2A">
      <w:pPr>
        <w:widowControl w:val="0"/>
        <w:snapToGrid w:val="0"/>
        <w:spacing w:before="120" w:after="120" w:line="288" w:lineRule="auto"/>
        <w:jc w:val="both"/>
        <w:rPr>
          <w:rFonts w:eastAsia="等线" w:cs="Times New Roman"/>
          <w:b/>
          <w:kern w:val="2"/>
          <w:szCs w:val="20"/>
          <w:lang w:val="en-GB" w:eastAsia="zh-CN"/>
        </w:rPr>
      </w:pPr>
    </w:p>
    <w:p w14:paraId="5541F29E" w14:textId="48368E2A" w:rsidR="00F2116C" w:rsidRDefault="00F2116C" w:rsidP="00D92B21">
      <w:pPr>
        <w:pStyle w:val="20"/>
        <w:numPr>
          <w:ilvl w:val="1"/>
          <w:numId w:val="1"/>
        </w:numPr>
        <w:spacing w:before="120" w:after="120"/>
        <w:ind w:left="578" w:hanging="578"/>
        <w:rPr>
          <w:rFonts w:ascii="Arial" w:hAnsi="Arial" w:cs="Arial"/>
        </w:rPr>
      </w:pPr>
      <w:r>
        <w:rPr>
          <w:rFonts w:ascii="Arial" w:hAnsi="Arial" w:cs="Arial"/>
        </w:rPr>
        <w:lastRenderedPageBreak/>
        <w:t>Contention-based Msg3 transmission</w:t>
      </w:r>
    </w:p>
    <w:p w14:paraId="5ECA5C34" w14:textId="2E595F09" w:rsidR="00631739" w:rsidRPr="00631739" w:rsidRDefault="00631739" w:rsidP="00F94D2A">
      <w:pPr>
        <w:widowControl w:val="0"/>
        <w:snapToGrid w:val="0"/>
        <w:spacing w:before="120" w:after="120" w:line="288" w:lineRule="auto"/>
        <w:jc w:val="both"/>
        <w:rPr>
          <w:rFonts w:cs="Times New Roman"/>
          <w:kern w:val="2"/>
          <w:szCs w:val="20"/>
          <w:lang w:val="en-GB" w:eastAsia="en-GB"/>
        </w:rPr>
      </w:pPr>
      <w:r>
        <w:rPr>
          <w:rFonts w:cs="Times New Roman"/>
          <w:kern w:val="2"/>
          <w:szCs w:val="20"/>
          <w:lang w:val="en-GB" w:eastAsia="en-GB"/>
        </w:rPr>
        <w:t xml:space="preserve">In last meeting, RAN2 has agreed </w:t>
      </w:r>
      <w:r w:rsidRPr="00631739">
        <w:rPr>
          <w:rFonts w:cs="Times New Roman"/>
          <w:kern w:val="2"/>
          <w:szCs w:val="20"/>
          <w:lang w:val="en-GB" w:eastAsia="en-GB"/>
        </w:rPr>
        <w:t>to focus the study on contention-based Msg3 transmission to complete an EDT-like transaction</w:t>
      </w:r>
      <w:r w:rsidRPr="00F94D2A">
        <w:rPr>
          <w:rFonts w:cs="Times New Roman"/>
          <w:kern w:val="2"/>
          <w:szCs w:val="20"/>
          <w:lang w:val="en-GB" w:eastAsia="en-GB"/>
        </w:rPr>
        <w:t xml:space="preserve"> </w:t>
      </w:r>
      <w:r>
        <w:rPr>
          <w:rFonts w:cs="Times New Roman"/>
          <w:kern w:val="2"/>
          <w:szCs w:val="20"/>
          <w:lang w:val="en-GB" w:eastAsia="en-GB"/>
        </w:rPr>
        <w:t xml:space="preserve">for R19 </w:t>
      </w:r>
      <w:proofErr w:type="spellStart"/>
      <w:r>
        <w:rPr>
          <w:rFonts w:cs="Times New Roman"/>
          <w:kern w:val="2"/>
          <w:szCs w:val="20"/>
          <w:lang w:val="en-GB" w:eastAsia="en-GB"/>
        </w:rPr>
        <w:t>IoT</w:t>
      </w:r>
      <w:proofErr w:type="spellEnd"/>
      <w:r>
        <w:rPr>
          <w:rFonts w:cs="Times New Roman"/>
          <w:kern w:val="2"/>
          <w:szCs w:val="20"/>
          <w:lang w:val="en-GB" w:eastAsia="en-GB"/>
        </w:rPr>
        <w:t xml:space="preserve"> NTN. Moreover, </w:t>
      </w:r>
      <w:r w:rsidRPr="00631739">
        <w:rPr>
          <w:rFonts w:cs="Times New Roman"/>
          <w:kern w:val="2"/>
          <w:szCs w:val="20"/>
          <w:lang w:val="en-GB" w:eastAsia="en-GB"/>
        </w:rPr>
        <w:t xml:space="preserve">UE needs to verify/update the uplink synchronization (e.g. get GNSS fix, acquire TA) just before sending msg3. RAN2 also send LS to RAN1 and RAN4 to trigger them to discuss the </w:t>
      </w:r>
      <w:r w:rsidR="005F5106">
        <w:rPr>
          <w:rFonts w:cs="Times New Roman"/>
          <w:kern w:val="2"/>
          <w:szCs w:val="20"/>
          <w:lang w:val="en-GB" w:eastAsia="en-GB"/>
        </w:rPr>
        <w:t xml:space="preserve">feasibility and </w:t>
      </w:r>
      <w:r w:rsidRPr="00631739">
        <w:rPr>
          <w:rFonts w:cs="Times New Roman"/>
          <w:kern w:val="2"/>
          <w:szCs w:val="20"/>
          <w:lang w:val="en-GB" w:eastAsia="en-GB"/>
        </w:rPr>
        <w:t>requirements for verifying uplink synchronization before sending msg3.</w:t>
      </w:r>
    </w:p>
    <w:p w14:paraId="545D286C" w14:textId="65412B69" w:rsidR="00F94D2A" w:rsidRPr="00F94D2A" w:rsidRDefault="00F94D2A" w:rsidP="00F94D2A">
      <w:pPr>
        <w:widowControl w:val="0"/>
        <w:snapToGrid w:val="0"/>
        <w:spacing w:before="120" w:after="120" w:line="288" w:lineRule="auto"/>
        <w:jc w:val="both"/>
        <w:rPr>
          <w:rFonts w:cs="Times New Roman"/>
          <w:kern w:val="2"/>
          <w:szCs w:val="20"/>
          <w:lang w:val="en-GB" w:eastAsia="en-GB"/>
        </w:rPr>
      </w:pPr>
      <w:r w:rsidRPr="00F94D2A">
        <w:rPr>
          <w:rFonts w:cs="Times New Roman"/>
          <w:kern w:val="2"/>
          <w:szCs w:val="20"/>
          <w:lang w:val="en-GB" w:eastAsia="en-GB"/>
        </w:rPr>
        <w:t xml:space="preserve">In the following sections, we will </w:t>
      </w:r>
      <w:r w:rsidR="005F5106">
        <w:rPr>
          <w:rFonts w:cs="Times New Roman"/>
          <w:kern w:val="2"/>
          <w:szCs w:val="20"/>
          <w:lang w:val="en-GB" w:eastAsia="en-GB"/>
        </w:rPr>
        <w:t xml:space="preserve">further </w:t>
      </w:r>
      <w:r w:rsidRPr="00F94D2A">
        <w:rPr>
          <w:rFonts w:cs="Times New Roman"/>
          <w:kern w:val="2"/>
          <w:szCs w:val="20"/>
          <w:lang w:val="en-GB" w:eastAsia="en-GB"/>
        </w:rPr>
        <w:t xml:space="preserve">give our analysis on the RAN2 </w:t>
      </w:r>
      <w:r w:rsidR="005F5106">
        <w:rPr>
          <w:rFonts w:cs="Times New Roman"/>
          <w:kern w:val="2"/>
          <w:szCs w:val="20"/>
          <w:lang w:val="en-GB" w:eastAsia="en-GB"/>
        </w:rPr>
        <w:t>aspects</w:t>
      </w:r>
      <w:r w:rsidRPr="00F94D2A">
        <w:rPr>
          <w:rFonts w:cs="Times New Roman"/>
          <w:kern w:val="2"/>
          <w:szCs w:val="20"/>
          <w:lang w:val="en-GB" w:eastAsia="en-GB"/>
        </w:rPr>
        <w:t xml:space="preserve"> for supporting</w:t>
      </w:r>
      <w:r w:rsidR="005F5106" w:rsidRPr="005F5106">
        <w:rPr>
          <w:rFonts w:cs="Times New Roman"/>
          <w:kern w:val="2"/>
          <w:szCs w:val="20"/>
          <w:lang w:val="en-GB" w:eastAsia="en-GB"/>
        </w:rPr>
        <w:t xml:space="preserve"> </w:t>
      </w:r>
      <w:r w:rsidR="005F5106" w:rsidRPr="00631739">
        <w:rPr>
          <w:rFonts w:cs="Times New Roman"/>
          <w:kern w:val="2"/>
          <w:szCs w:val="20"/>
          <w:lang w:val="en-GB" w:eastAsia="en-GB"/>
        </w:rPr>
        <w:t>contention-based Msg3 transmission</w:t>
      </w:r>
      <w:r w:rsidRPr="00F94D2A">
        <w:rPr>
          <w:rFonts w:cs="Times New Roman"/>
          <w:kern w:val="2"/>
          <w:szCs w:val="20"/>
          <w:lang w:val="en-GB" w:eastAsia="en-GB"/>
        </w:rPr>
        <w:t>.</w:t>
      </w:r>
    </w:p>
    <w:p w14:paraId="158125A1" w14:textId="2C1CFEBC" w:rsidR="005E69BB" w:rsidRPr="00F2116C" w:rsidRDefault="005257BB" w:rsidP="005E69BB">
      <w:pPr>
        <w:pStyle w:val="3"/>
        <w:numPr>
          <w:ilvl w:val="2"/>
          <w:numId w:val="1"/>
        </w:numPr>
        <w:spacing w:before="240" w:after="120"/>
        <w:ind w:left="720"/>
        <w:rPr>
          <w:rFonts w:ascii="Arial" w:hAnsi="Arial" w:cs="Arial"/>
          <w:color w:val="auto"/>
        </w:rPr>
      </w:pPr>
      <w:r>
        <w:rPr>
          <w:rFonts w:ascii="Arial" w:hAnsi="Arial" w:cs="Arial" w:hint="eastAsia"/>
          <w:color w:val="auto"/>
        </w:rPr>
        <w:t>C</w:t>
      </w:r>
      <w:r>
        <w:rPr>
          <w:rFonts w:ascii="Arial" w:hAnsi="Arial" w:cs="Arial"/>
          <w:color w:val="auto"/>
        </w:rPr>
        <w:t>onditions for using c</w:t>
      </w:r>
      <w:r w:rsidRPr="005257BB">
        <w:rPr>
          <w:rFonts w:ascii="Arial" w:hAnsi="Arial" w:cs="Arial"/>
          <w:color w:val="auto"/>
        </w:rPr>
        <w:t>ontention-based Msg3 transmission</w:t>
      </w:r>
    </w:p>
    <w:p w14:paraId="797EA792" w14:textId="13443C40" w:rsidR="005E69BB" w:rsidRPr="00262623" w:rsidRDefault="005F5106" w:rsidP="00262623">
      <w:pPr>
        <w:widowControl w:val="0"/>
        <w:snapToGrid w:val="0"/>
        <w:spacing w:before="120" w:after="120" w:line="288" w:lineRule="auto"/>
        <w:jc w:val="both"/>
        <w:rPr>
          <w:rFonts w:cs="Times New Roman"/>
          <w:kern w:val="2"/>
          <w:szCs w:val="20"/>
          <w:lang w:val="en-GB" w:eastAsia="en-GB"/>
        </w:rPr>
      </w:pPr>
      <w:r>
        <w:rPr>
          <w:rFonts w:cs="Times New Roman"/>
          <w:kern w:val="2"/>
          <w:szCs w:val="20"/>
          <w:lang w:val="en-GB" w:eastAsia="en-GB"/>
        </w:rPr>
        <w:t>Taking</w:t>
      </w:r>
      <w:r w:rsidR="005E69BB" w:rsidRPr="00262623">
        <w:rPr>
          <w:rFonts w:cs="Times New Roman"/>
          <w:kern w:val="2"/>
          <w:szCs w:val="20"/>
          <w:lang w:val="en-GB" w:eastAsia="en-GB"/>
        </w:rPr>
        <w:t xml:space="preserve"> legacy PUR</w:t>
      </w:r>
      <w:r w:rsidR="005E47D5">
        <w:rPr>
          <w:rFonts w:cs="Times New Roman"/>
          <w:kern w:val="2"/>
          <w:szCs w:val="20"/>
          <w:lang w:val="en-GB" w:eastAsia="en-GB"/>
        </w:rPr>
        <w:t xml:space="preserve"> </w:t>
      </w:r>
      <w:r>
        <w:rPr>
          <w:rFonts w:cs="Times New Roman"/>
          <w:kern w:val="2"/>
          <w:szCs w:val="20"/>
          <w:lang w:val="en-GB" w:eastAsia="en-GB"/>
        </w:rPr>
        <w:t>as reference</w:t>
      </w:r>
      <w:r w:rsidR="005E69BB" w:rsidRPr="00262623">
        <w:rPr>
          <w:rFonts w:cs="Times New Roman"/>
          <w:kern w:val="2"/>
          <w:szCs w:val="20"/>
          <w:lang w:val="en-GB" w:eastAsia="en-GB"/>
        </w:rPr>
        <w:t xml:space="preserve">, </w:t>
      </w:r>
      <w:r w:rsidR="005E47D5">
        <w:rPr>
          <w:rFonts w:cs="Times New Roman"/>
          <w:kern w:val="2"/>
          <w:szCs w:val="20"/>
          <w:lang w:val="en-GB" w:eastAsia="en-GB"/>
        </w:rPr>
        <w:t xml:space="preserve">in legacy </w:t>
      </w:r>
      <w:r w:rsidR="005E47D5" w:rsidRPr="00262623">
        <w:rPr>
          <w:rFonts w:cs="Times New Roman"/>
          <w:kern w:val="2"/>
          <w:szCs w:val="20"/>
          <w:lang w:val="en-GB" w:eastAsia="en-GB"/>
        </w:rPr>
        <w:t>PUR</w:t>
      </w:r>
      <w:r w:rsidR="005E47D5">
        <w:rPr>
          <w:rFonts w:cs="Times New Roman"/>
          <w:kern w:val="2"/>
          <w:szCs w:val="20"/>
          <w:lang w:val="en-GB" w:eastAsia="en-GB"/>
        </w:rPr>
        <w:t xml:space="preserve">, </w:t>
      </w:r>
      <w:r w:rsidR="005E69BB" w:rsidRPr="00262623">
        <w:rPr>
          <w:rFonts w:cs="Times New Roman"/>
          <w:kern w:val="2"/>
          <w:szCs w:val="20"/>
          <w:lang w:val="en-GB" w:eastAsia="en-GB"/>
        </w:rPr>
        <w:t xml:space="preserve">UE needs to firstly </w:t>
      </w:r>
      <w:proofErr w:type="spellStart"/>
      <w:r w:rsidR="005E69BB" w:rsidRPr="00262623">
        <w:rPr>
          <w:rFonts w:cs="Times New Roman"/>
          <w:kern w:val="2"/>
          <w:szCs w:val="20"/>
          <w:lang w:val="en-GB" w:eastAsia="en-GB"/>
        </w:rPr>
        <w:t>fulfill</w:t>
      </w:r>
      <w:proofErr w:type="spellEnd"/>
      <w:r w:rsidR="005E69BB" w:rsidRPr="00262623">
        <w:rPr>
          <w:rFonts w:cs="Times New Roman"/>
          <w:kern w:val="2"/>
          <w:szCs w:val="20"/>
          <w:lang w:val="en-GB" w:eastAsia="en-GB"/>
        </w:rPr>
        <w:t xml:space="preserve"> the </w:t>
      </w:r>
      <w:r w:rsidR="005257BB" w:rsidRPr="00262623">
        <w:rPr>
          <w:rFonts w:cs="Times New Roman"/>
          <w:kern w:val="2"/>
          <w:szCs w:val="20"/>
          <w:lang w:val="en-GB" w:eastAsia="en-GB"/>
        </w:rPr>
        <w:t xml:space="preserve">Timing alignment validation </w:t>
      </w:r>
      <w:r w:rsidR="005E69BB" w:rsidRPr="00262623">
        <w:rPr>
          <w:rFonts w:cs="Times New Roman"/>
          <w:kern w:val="2"/>
          <w:szCs w:val="20"/>
          <w:lang w:val="en-GB" w:eastAsia="en-GB"/>
        </w:rPr>
        <w:t>condition</w:t>
      </w:r>
      <w:r w:rsidR="00482F07" w:rsidRPr="00262623">
        <w:rPr>
          <w:rFonts w:cs="Times New Roman"/>
          <w:kern w:val="2"/>
          <w:szCs w:val="20"/>
          <w:lang w:val="en-GB" w:eastAsia="en-GB"/>
        </w:rPr>
        <w:t xml:space="preserve"> </w:t>
      </w:r>
      <w:r w:rsidR="005257BB" w:rsidRPr="00262623">
        <w:rPr>
          <w:rFonts w:cs="Times New Roman"/>
          <w:kern w:val="2"/>
          <w:szCs w:val="20"/>
          <w:lang w:val="en-GB" w:eastAsia="en-GB"/>
        </w:rPr>
        <w:t>(including both PUR TA timer-related criteria and RSRP-related criteria)</w:t>
      </w:r>
      <w:r w:rsidR="005E69BB" w:rsidRPr="00262623">
        <w:rPr>
          <w:rFonts w:cs="Times New Roman"/>
          <w:kern w:val="2"/>
          <w:szCs w:val="20"/>
          <w:lang w:val="en-GB" w:eastAsia="en-GB"/>
        </w:rPr>
        <w:t xml:space="preserve"> for triggering PUR</w:t>
      </w:r>
      <w:r w:rsidR="005257BB" w:rsidRPr="00262623">
        <w:rPr>
          <w:rFonts w:cs="Times New Roman"/>
          <w:kern w:val="2"/>
          <w:szCs w:val="20"/>
          <w:lang w:val="en-GB" w:eastAsia="en-GB"/>
        </w:rPr>
        <w:t xml:space="preserve"> as below</w:t>
      </w:r>
      <w:r w:rsidR="005E69BB" w:rsidRPr="00262623">
        <w:rPr>
          <w:rFonts w:cs="Times New Roman"/>
          <w:kern w:val="2"/>
          <w:szCs w:val="20"/>
          <w:lang w:val="en-GB" w:eastAsia="en-GB"/>
        </w:rPr>
        <w:t>, then UE can skip the steps of preamble transmission and RAR reception and directly to send Msg3</w:t>
      </w:r>
      <w:r w:rsidR="00482F07" w:rsidRPr="00262623">
        <w:rPr>
          <w:rFonts w:cs="Times New Roman"/>
          <w:kern w:val="2"/>
          <w:szCs w:val="20"/>
          <w:lang w:val="en-GB" w:eastAsia="en-GB"/>
        </w:rPr>
        <w:t xml:space="preserve"> </w:t>
      </w:r>
      <w:r w:rsidR="00482F07" w:rsidRPr="00262623">
        <w:rPr>
          <w:rFonts w:cs="Times New Roman" w:hint="eastAsia"/>
          <w:kern w:val="2"/>
          <w:szCs w:val="20"/>
          <w:lang w:val="en-GB" w:eastAsia="en-GB"/>
        </w:rPr>
        <w:t>o</w:t>
      </w:r>
      <w:r w:rsidR="00482F07" w:rsidRPr="00262623">
        <w:rPr>
          <w:rFonts w:cs="Times New Roman"/>
          <w:kern w:val="2"/>
          <w:szCs w:val="20"/>
          <w:lang w:val="en-GB" w:eastAsia="en-GB"/>
        </w:rPr>
        <w:t>n the dedicated resources</w:t>
      </w:r>
      <w:r w:rsidR="005E69BB" w:rsidRPr="00262623">
        <w:rPr>
          <w:rFonts w:cs="Times New Roman"/>
          <w:kern w:val="2"/>
          <w:szCs w:val="20"/>
          <w:lang w:val="en-GB" w:eastAsia="en-GB"/>
        </w:rPr>
        <w:t xml:space="preserve">. </w:t>
      </w:r>
    </w:p>
    <w:tbl>
      <w:tblPr>
        <w:tblStyle w:val="ae"/>
        <w:tblW w:w="0" w:type="auto"/>
        <w:tblLook w:val="04A0" w:firstRow="1" w:lastRow="0" w:firstColumn="1" w:lastColumn="0" w:noHBand="0" w:noVBand="1"/>
      </w:tblPr>
      <w:tblGrid>
        <w:gridCol w:w="9629"/>
      </w:tblGrid>
      <w:tr w:rsidR="005257BB" w14:paraId="7AE286AF" w14:textId="77777777" w:rsidTr="005257BB">
        <w:tc>
          <w:tcPr>
            <w:tcW w:w="9629" w:type="dxa"/>
          </w:tcPr>
          <w:p w14:paraId="3758EE94" w14:textId="3FAB2372" w:rsidR="005257BB" w:rsidRPr="005257BB" w:rsidRDefault="005257BB" w:rsidP="005257BB">
            <w:pPr>
              <w:pStyle w:val="NO"/>
              <w:spacing w:after="100"/>
              <w:ind w:left="0" w:firstLine="0"/>
              <w:rPr>
                <w:i/>
                <w:color w:val="0070C0"/>
              </w:rPr>
            </w:pPr>
            <w:r w:rsidRPr="005257BB">
              <w:rPr>
                <w:i/>
                <w:color w:val="0070C0"/>
              </w:rPr>
              <w:t>&lt;&lt;skip the unrelated parts&gt;&gt;</w:t>
            </w:r>
          </w:p>
          <w:p w14:paraId="1F16D50B" w14:textId="77777777" w:rsidR="005257BB" w:rsidRPr="005257BB" w:rsidRDefault="005257BB" w:rsidP="005257BB">
            <w:pPr>
              <w:pStyle w:val="4"/>
              <w:overflowPunct w:val="0"/>
              <w:autoSpaceDE w:val="0"/>
              <w:autoSpaceDN w:val="0"/>
              <w:adjustRightInd w:val="0"/>
              <w:spacing w:before="120" w:after="100" w:line="240" w:lineRule="auto"/>
              <w:ind w:left="1418" w:hanging="1418"/>
              <w:textAlignment w:val="baseline"/>
              <w:rPr>
                <w:rFonts w:ascii="Arial" w:eastAsia="Times New Roman" w:hAnsi="Arial" w:cs="Times New Roman"/>
                <w:i w:val="0"/>
                <w:iCs w:val="0"/>
                <w:color w:val="auto"/>
                <w:sz w:val="24"/>
                <w:szCs w:val="20"/>
                <w:lang w:val="en-GB" w:eastAsia="ja-JP"/>
              </w:rPr>
            </w:pPr>
            <w:bookmarkStart w:id="4" w:name="_Toc36566472"/>
            <w:bookmarkStart w:id="5" w:name="_Toc36809881"/>
            <w:bookmarkStart w:id="6" w:name="_Toc36846245"/>
            <w:bookmarkStart w:id="7" w:name="_Toc36938898"/>
            <w:bookmarkStart w:id="8" w:name="_Toc37081877"/>
            <w:bookmarkStart w:id="9" w:name="_Toc46480502"/>
            <w:bookmarkStart w:id="10" w:name="_Toc46481736"/>
            <w:bookmarkStart w:id="11" w:name="_Toc46482970"/>
            <w:bookmarkStart w:id="12" w:name="_Toc156167646"/>
            <w:r w:rsidRPr="005257BB">
              <w:rPr>
                <w:rFonts w:ascii="Arial" w:eastAsia="Times New Roman" w:hAnsi="Arial" w:cs="Times New Roman"/>
                <w:i w:val="0"/>
                <w:iCs w:val="0"/>
                <w:color w:val="auto"/>
                <w:sz w:val="24"/>
                <w:szCs w:val="20"/>
                <w:lang w:val="en-GB" w:eastAsia="ja-JP"/>
              </w:rPr>
              <w:t>5.3.3.19</w:t>
            </w:r>
            <w:r w:rsidRPr="005257BB">
              <w:rPr>
                <w:rFonts w:ascii="Arial" w:eastAsia="Times New Roman" w:hAnsi="Arial" w:cs="Times New Roman"/>
                <w:i w:val="0"/>
                <w:iCs w:val="0"/>
                <w:color w:val="auto"/>
                <w:sz w:val="24"/>
                <w:szCs w:val="20"/>
                <w:lang w:val="en-GB" w:eastAsia="ja-JP"/>
              </w:rPr>
              <w:tab/>
              <w:t>Timing alignment validation for transmission using PUR</w:t>
            </w:r>
            <w:bookmarkEnd w:id="4"/>
            <w:bookmarkEnd w:id="5"/>
            <w:bookmarkEnd w:id="6"/>
            <w:bookmarkEnd w:id="7"/>
            <w:bookmarkEnd w:id="8"/>
            <w:bookmarkEnd w:id="9"/>
            <w:bookmarkEnd w:id="10"/>
            <w:bookmarkEnd w:id="11"/>
            <w:bookmarkEnd w:id="12"/>
          </w:p>
          <w:p w14:paraId="49F7C4E3" w14:textId="77777777" w:rsidR="005257BB" w:rsidRPr="00667F3B" w:rsidRDefault="005257BB" w:rsidP="005257BB">
            <w:pPr>
              <w:spacing w:after="100"/>
            </w:pPr>
            <w:r w:rsidRPr="00667F3B">
              <w:t>The UE shall consider the timing alignment value for transmission using PUR to be valid when the following conditions are fulfilled:</w:t>
            </w:r>
          </w:p>
          <w:p w14:paraId="414913A7" w14:textId="77777777" w:rsidR="005257BB" w:rsidRPr="005257BB" w:rsidRDefault="005257BB" w:rsidP="005257BB">
            <w:pPr>
              <w:pStyle w:val="B1"/>
              <w:spacing w:after="100"/>
              <w:rPr>
                <w:highlight w:val="yellow"/>
              </w:rPr>
            </w:pPr>
            <w:r w:rsidRPr="005257BB">
              <w:rPr>
                <w:highlight w:val="yellow"/>
              </w:rPr>
              <w:t>1&gt;</w:t>
            </w:r>
            <w:r w:rsidRPr="005257BB">
              <w:rPr>
                <w:highlight w:val="yellow"/>
              </w:rPr>
              <w:tab/>
              <w:t xml:space="preserve">either </w:t>
            </w:r>
            <w:proofErr w:type="spellStart"/>
            <w:r w:rsidRPr="005257BB">
              <w:rPr>
                <w:i/>
                <w:highlight w:val="yellow"/>
              </w:rPr>
              <w:t>pur-TimeAlignmentTimer</w:t>
            </w:r>
            <w:proofErr w:type="spellEnd"/>
            <w:r w:rsidRPr="005257BB">
              <w:rPr>
                <w:highlight w:val="yellow"/>
              </w:rPr>
              <w:t xml:space="preserve"> is not configured or </w:t>
            </w:r>
            <w:proofErr w:type="spellStart"/>
            <w:r w:rsidRPr="005257BB">
              <w:rPr>
                <w:i/>
                <w:highlight w:val="yellow"/>
              </w:rPr>
              <w:t>pur-TimeAlignmentTimer</w:t>
            </w:r>
            <w:proofErr w:type="spellEnd"/>
            <w:r w:rsidRPr="005257BB" w:rsidDel="008E5DC4">
              <w:rPr>
                <w:highlight w:val="yellow"/>
              </w:rPr>
              <w:t xml:space="preserve"> </w:t>
            </w:r>
            <w:r w:rsidRPr="005257BB">
              <w:rPr>
                <w:highlight w:val="yellow"/>
              </w:rPr>
              <w:t>is running as confirmed by lower layers; and</w:t>
            </w:r>
          </w:p>
          <w:p w14:paraId="2B83C9AE" w14:textId="77777777" w:rsidR="005257BB" w:rsidRPr="00667F3B" w:rsidRDefault="005257BB" w:rsidP="005257BB">
            <w:pPr>
              <w:pStyle w:val="B1"/>
              <w:spacing w:after="100"/>
            </w:pPr>
            <w:r w:rsidRPr="005257BB">
              <w:rPr>
                <w:highlight w:val="yellow"/>
              </w:rPr>
              <w:t>1&gt;</w:t>
            </w:r>
            <w:r w:rsidRPr="005257BB">
              <w:rPr>
                <w:highlight w:val="yellow"/>
              </w:rPr>
              <w:tab/>
              <w:t xml:space="preserve">either </w:t>
            </w:r>
            <w:proofErr w:type="spellStart"/>
            <w:r w:rsidRPr="005257BB">
              <w:rPr>
                <w:i/>
                <w:highlight w:val="yellow"/>
              </w:rPr>
              <w:t>pur</w:t>
            </w:r>
            <w:proofErr w:type="spellEnd"/>
            <w:r w:rsidRPr="005257BB">
              <w:rPr>
                <w:i/>
                <w:highlight w:val="yellow"/>
              </w:rPr>
              <w:t>-RSRP-</w:t>
            </w:r>
            <w:proofErr w:type="spellStart"/>
            <w:r w:rsidRPr="005257BB">
              <w:rPr>
                <w:i/>
                <w:highlight w:val="yellow"/>
              </w:rPr>
              <w:t>ChangeThreshold</w:t>
            </w:r>
            <w:proofErr w:type="spellEnd"/>
            <w:r w:rsidRPr="005257BB">
              <w:rPr>
                <w:highlight w:val="yellow"/>
              </w:rPr>
              <w:t xml:space="preserve"> (</w:t>
            </w:r>
            <w:proofErr w:type="spellStart"/>
            <w:r w:rsidRPr="005257BB">
              <w:rPr>
                <w:i/>
                <w:highlight w:val="yellow"/>
              </w:rPr>
              <w:t>pur</w:t>
            </w:r>
            <w:proofErr w:type="spellEnd"/>
            <w:r w:rsidRPr="005257BB">
              <w:rPr>
                <w:i/>
                <w:highlight w:val="yellow"/>
              </w:rPr>
              <w:t>-NRSRP-</w:t>
            </w:r>
            <w:proofErr w:type="spellStart"/>
            <w:r w:rsidRPr="005257BB">
              <w:rPr>
                <w:i/>
                <w:highlight w:val="yellow"/>
              </w:rPr>
              <w:t>ChangeThreshold</w:t>
            </w:r>
            <w:proofErr w:type="spellEnd"/>
            <w:r w:rsidRPr="005257BB">
              <w:rPr>
                <w:highlight w:val="yellow"/>
              </w:rPr>
              <w:t xml:space="preserve"> in NB-</w:t>
            </w:r>
            <w:proofErr w:type="spellStart"/>
            <w:r w:rsidRPr="005257BB">
              <w:rPr>
                <w:highlight w:val="yellow"/>
              </w:rPr>
              <w:t>IoT</w:t>
            </w:r>
            <w:proofErr w:type="spellEnd"/>
            <w:r w:rsidRPr="005257BB">
              <w:rPr>
                <w:highlight w:val="yellow"/>
              </w:rPr>
              <w:t>) is not configured or the following conditions are fulfilled:</w:t>
            </w:r>
          </w:p>
          <w:p w14:paraId="79DCF425" w14:textId="77777777" w:rsidR="005257BB" w:rsidRPr="00667F3B" w:rsidRDefault="005257BB" w:rsidP="005257BB">
            <w:pPr>
              <w:pStyle w:val="B2"/>
              <w:spacing w:after="100"/>
              <w:rPr>
                <w:bCs/>
                <w:noProof/>
              </w:rPr>
            </w:pPr>
            <w:r w:rsidRPr="00667F3B">
              <w:t>2&gt;</w:t>
            </w:r>
            <w:r w:rsidRPr="00667F3B">
              <w:tab/>
              <w:t xml:space="preserve">compared to the stored serving cell reference (N)RSRP value, the </w:t>
            </w:r>
            <w:r w:rsidRPr="00667F3B">
              <w:rPr>
                <w:bCs/>
                <w:noProof/>
              </w:rPr>
              <w:t xml:space="preserve">serving cell (N)RSRP has not increased by more than </w:t>
            </w:r>
            <w:r w:rsidRPr="00667F3B">
              <w:rPr>
                <w:bCs/>
                <w:i/>
                <w:noProof/>
              </w:rPr>
              <w:t>increaseThresh</w:t>
            </w:r>
            <w:r w:rsidRPr="00667F3B">
              <w:rPr>
                <w:bCs/>
                <w:noProof/>
              </w:rPr>
              <w:t>; and</w:t>
            </w:r>
          </w:p>
          <w:p w14:paraId="20731B14" w14:textId="4DADA346" w:rsidR="005257BB" w:rsidRPr="005257BB" w:rsidRDefault="005257BB" w:rsidP="005257BB">
            <w:pPr>
              <w:pStyle w:val="B2"/>
              <w:spacing w:after="100"/>
            </w:pPr>
            <w:r w:rsidRPr="00667F3B">
              <w:t>2&gt;</w:t>
            </w:r>
            <w:r w:rsidRPr="00667F3B">
              <w:tab/>
              <w:t xml:space="preserve">compared to the stored serving cell reference (N)RSRP value, the </w:t>
            </w:r>
            <w:r w:rsidRPr="00667F3B">
              <w:rPr>
                <w:bCs/>
                <w:noProof/>
              </w:rPr>
              <w:t xml:space="preserve">serving cell (N)RSRP has not decreased by more than </w:t>
            </w:r>
            <w:r w:rsidRPr="00667F3B">
              <w:rPr>
                <w:bCs/>
                <w:i/>
                <w:noProof/>
              </w:rPr>
              <w:t>decreaseThresh</w:t>
            </w:r>
            <w:r>
              <w:t>;</w:t>
            </w:r>
          </w:p>
        </w:tc>
      </w:tr>
    </w:tbl>
    <w:p w14:paraId="29CD482F" w14:textId="52D7013C" w:rsidR="00ED5A94" w:rsidRDefault="00174ECF" w:rsidP="00262623">
      <w:pPr>
        <w:widowControl w:val="0"/>
        <w:snapToGrid w:val="0"/>
        <w:spacing w:before="120" w:after="120" w:line="288" w:lineRule="auto"/>
        <w:jc w:val="both"/>
        <w:rPr>
          <w:szCs w:val="20"/>
        </w:rPr>
      </w:pPr>
      <w:r>
        <w:rPr>
          <w:szCs w:val="20"/>
        </w:rPr>
        <w:t>Also in general</w:t>
      </w:r>
      <w:r w:rsidR="00AE5714">
        <w:rPr>
          <w:szCs w:val="20"/>
        </w:rPr>
        <w:t>,</w:t>
      </w:r>
      <w:r w:rsidR="00ED5A94">
        <w:rPr>
          <w:szCs w:val="20"/>
        </w:rPr>
        <w:t xml:space="preserve"> </w:t>
      </w:r>
      <w:r w:rsidR="00ED5A94">
        <w:rPr>
          <w:rFonts w:hint="eastAsia"/>
          <w:szCs w:val="20"/>
        </w:rPr>
        <w:t>UE</w:t>
      </w:r>
      <w:r w:rsidR="00AE5714">
        <w:rPr>
          <w:szCs w:val="20"/>
        </w:rPr>
        <w:t xml:space="preserve"> </w:t>
      </w:r>
      <w:r w:rsidR="00ED5A94">
        <w:rPr>
          <w:rFonts w:hint="eastAsia"/>
          <w:szCs w:val="20"/>
        </w:rPr>
        <w:t xml:space="preserve">specific PUR transmission </w:t>
      </w:r>
      <w:r w:rsidR="00ED5A94">
        <w:rPr>
          <w:szCs w:val="20"/>
        </w:rPr>
        <w:t>can</w:t>
      </w:r>
      <w:r w:rsidR="00ED5A94">
        <w:rPr>
          <w:rFonts w:hint="eastAsia"/>
          <w:szCs w:val="20"/>
        </w:rPr>
        <w:t xml:space="preserve"> be performed only </w:t>
      </w:r>
      <w:r w:rsidR="00ED5A94">
        <w:rPr>
          <w:szCs w:val="20"/>
        </w:rPr>
        <w:t>when</w:t>
      </w:r>
      <w:r w:rsidR="00ED5A94">
        <w:rPr>
          <w:rFonts w:hint="eastAsia"/>
          <w:szCs w:val="20"/>
        </w:rPr>
        <w:t xml:space="preserve"> the following conditions are met:</w:t>
      </w:r>
    </w:p>
    <w:p w14:paraId="4356F65C" w14:textId="6CB6BB65" w:rsidR="00ED5A94" w:rsidRPr="00262623" w:rsidRDefault="000614F7" w:rsidP="00262623">
      <w:pPr>
        <w:pStyle w:val="af3"/>
        <w:widowControl w:val="0"/>
        <w:numPr>
          <w:ilvl w:val="0"/>
          <w:numId w:val="32"/>
        </w:numPr>
        <w:snapToGrid w:val="0"/>
        <w:spacing w:before="120" w:after="120" w:line="288" w:lineRule="auto"/>
        <w:contextualSpacing w:val="0"/>
        <w:jc w:val="both"/>
        <w:rPr>
          <w:szCs w:val="20"/>
        </w:rPr>
      </w:pPr>
      <w:r>
        <w:rPr>
          <w:szCs w:val="20"/>
        </w:rPr>
        <w:t xml:space="preserve">Cond#1: </w:t>
      </w:r>
      <w:r w:rsidR="00ED5A94" w:rsidRPr="00262623">
        <w:rPr>
          <w:rFonts w:hint="eastAsia"/>
          <w:szCs w:val="20"/>
        </w:rPr>
        <w:t xml:space="preserve">The TA </w:t>
      </w:r>
      <w:r w:rsidR="00876383" w:rsidRPr="00262623">
        <w:rPr>
          <w:rFonts w:hint="eastAsia"/>
          <w:szCs w:val="20"/>
        </w:rPr>
        <w:t xml:space="preserve">of </w:t>
      </w:r>
      <w:r w:rsidR="00876383" w:rsidRPr="00262623">
        <w:rPr>
          <w:szCs w:val="20"/>
        </w:rPr>
        <w:t xml:space="preserve">the </w:t>
      </w:r>
      <w:r w:rsidR="00876383" w:rsidRPr="00262623">
        <w:rPr>
          <w:rFonts w:hint="eastAsia"/>
          <w:szCs w:val="20"/>
        </w:rPr>
        <w:t>UE</w:t>
      </w:r>
      <w:r w:rsidR="00876383" w:rsidRPr="00262623">
        <w:rPr>
          <w:szCs w:val="20"/>
        </w:rPr>
        <w:t xml:space="preserve"> in IDLE state keeps</w:t>
      </w:r>
      <w:r w:rsidR="00ED5A94" w:rsidRPr="00262623">
        <w:rPr>
          <w:rFonts w:hint="eastAsia"/>
          <w:szCs w:val="20"/>
        </w:rPr>
        <w:t xml:space="preserve"> valid</w:t>
      </w:r>
      <w:r w:rsidR="00174ECF" w:rsidRPr="00262623">
        <w:rPr>
          <w:szCs w:val="20"/>
        </w:rPr>
        <w:t>;</w:t>
      </w:r>
    </w:p>
    <w:p w14:paraId="16B328A5" w14:textId="0A552FC3" w:rsidR="00AE5714" w:rsidRPr="00262623" w:rsidRDefault="000614F7" w:rsidP="00F82B83">
      <w:pPr>
        <w:pStyle w:val="af3"/>
        <w:widowControl w:val="0"/>
        <w:numPr>
          <w:ilvl w:val="0"/>
          <w:numId w:val="32"/>
        </w:numPr>
        <w:snapToGrid w:val="0"/>
        <w:spacing w:before="120" w:after="0" w:line="288" w:lineRule="auto"/>
        <w:contextualSpacing w:val="0"/>
        <w:jc w:val="both"/>
        <w:rPr>
          <w:szCs w:val="20"/>
        </w:rPr>
      </w:pPr>
      <w:r>
        <w:rPr>
          <w:szCs w:val="20"/>
        </w:rPr>
        <w:t xml:space="preserve">Cond#2: </w:t>
      </w:r>
      <w:r w:rsidR="00ED5A94" w:rsidRPr="00262623">
        <w:rPr>
          <w:rFonts w:hint="eastAsia"/>
          <w:szCs w:val="20"/>
        </w:rPr>
        <w:t>The UE camp</w:t>
      </w:r>
      <w:r w:rsidR="00ED5A94" w:rsidRPr="00262623">
        <w:rPr>
          <w:szCs w:val="20"/>
        </w:rPr>
        <w:t>s</w:t>
      </w:r>
      <w:r w:rsidR="00ED5A94" w:rsidRPr="00262623">
        <w:rPr>
          <w:rFonts w:hint="eastAsia"/>
          <w:szCs w:val="20"/>
        </w:rPr>
        <w:t xml:space="preserve"> on the cell </w:t>
      </w:r>
      <w:r w:rsidR="00876383" w:rsidRPr="00262623">
        <w:rPr>
          <w:szCs w:val="20"/>
        </w:rPr>
        <w:t xml:space="preserve">where </w:t>
      </w:r>
      <w:proofErr w:type="spellStart"/>
      <w:r w:rsidR="00ED5A94" w:rsidRPr="00262623">
        <w:rPr>
          <w:rFonts w:hint="eastAsia"/>
          <w:szCs w:val="20"/>
        </w:rPr>
        <w:t>pur-Config</w:t>
      </w:r>
      <w:proofErr w:type="spellEnd"/>
      <w:r w:rsidR="00ED5A94" w:rsidRPr="00262623">
        <w:rPr>
          <w:rFonts w:hint="eastAsia"/>
          <w:szCs w:val="20"/>
        </w:rPr>
        <w:t xml:space="preserve"> was provided</w:t>
      </w:r>
      <w:r w:rsidR="00174ECF" w:rsidRPr="00262623">
        <w:rPr>
          <w:szCs w:val="20"/>
        </w:rPr>
        <w:t xml:space="preserve"> (if the UE is establishing or resuming an RRC connection in a cell that is different from the cell where </w:t>
      </w:r>
      <w:proofErr w:type="spellStart"/>
      <w:r w:rsidR="00174ECF" w:rsidRPr="00262623">
        <w:rPr>
          <w:szCs w:val="20"/>
        </w:rPr>
        <w:t>pur-Config</w:t>
      </w:r>
      <w:proofErr w:type="spellEnd"/>
      <w:r w:rsidR="00174ECF" w:rsidRPr="00262623">
        <w:rPr>
          <w:szCs w:val="20"/>
        </w:rPr>
        <w:t xml:space="preserve"> was provided, </w:t>
      </w:r>
      <w:proofErr w:type="spellStart"/>
      <w:r w:rsidR="00174ECF" w:rsidRPr="00262623">
        <w:rPr>
          <w:szCs w:val="20"/>
        </w:rPr>
        <w:t>pur-Config</w:t>
      </w:r>
      <w:proofErr w:type="spellEnd"/>
      <w:r w:rsidR="00174ECF" w:rsidRPr="00262623">
        <w:rPr>
          <w:szCs w:val="20"/>
        </w:rPr>
        <w:t xml:space="preserve"> is released)</w:t>
      </w:r>
      <w:r w:rsidR="00AE5714" w:rsidRPr="00262623">
        <w:rPr>
          <w:szCs w:val="20"/>
        </w:rPr>
        <w:t>.</w:t>
      </w:r>
    </w:p>
    <w:p w14:paraId="03E4366F" w14:textId="77777777" w:rsidR="000E5057" w:rsidRDefault="000E5057" w:rsidP="00F82B83">
      <w:pPr>
        <w:widowControl w:val="0"/>
        <w:snapToGrid w:val="0"/>
        <w:spacing w:after="0" w:line="240" w:lineRule="auto"/>
        <w:jc w:val="both"/>
        <w:rPr>
          <w:szCs w:val="20"/>
        </w:rPr>
      </w:pPr>
    </w:p>
    <w:p w14:paraId="14A3C9BD" w14:textId="445549E6" w:rsidR="00876383" w:rsidRDefault="00AE5714" w:rsidP="005E47D5">
      <w:pPr>
        <w:widowControl w:val="0"/>
        <w:snapToGrid w:val="0"/>
        <w:spacing w:before="200" w:after="120" w:line="288" w:lineRule="auto"/>
        <w:jc w:val="both"/>
        <w:rPr>
          <w:szCs w:val="20"/>
        </w:rPr>
      </w:pPr>
      <w:r w:rsidRPr="00262623">
        <w:rPr>
          <w:szCs w:val="20"/>
        </w:rPr>
        <w:t xml:space="preserve">In the early stage discussion for </w:t>
      </w:r>
      <w:r w:rsidR="008148A2" w:rsidRPr="00262623">
        <w:rPr>
          <w:szCs w:val="20"/>
        </w:rPr>
        <w:t xml:space="preserve">R17 </w:t>
      </w:r>
      <w:proofErr w:type="spellStart"/>
      <w:r w:rsidRPr="00262623">
        <w:rPr>
          <w:szCs w:val="20"/>
        </w:rPr>
        <w:t>IoT</w:t>
      </w:r>
      <w:proofErr w:type="spellEnd"/>
      <w:r w:rsidRPr="00262623">
        <w:rPr>
          <w:szCs w:val="20"/>
        </w:rPr>
        <w:t xml:space="preserve"> NTN, in [</w:t>
      </w:r>
      <w:r w:rsidR="00051494">
        <w:rPr>
          <w:szCs w:val="20"/>
        </w:rPr>
        <w:t>5</w:t>
      </w:r>
      <w:r w:rsidRPr="00262623">
        <w:rPr>
          <w:szCs w:val="20"/>
        </w:rPr>
        <w:t xml:space="preserve">], </w:t>
      </w:r>
      <w:r w:rsidR="005E47D5">
        <w:rPr>
          <w:szCs w:val="20"/>
        </w:rPr>
        <w:t>we indicate that</w:t>
      </w:r>
      <w:r w:rsidR="005E47D5">
        <w:rPr>
          <w:rFonts w:eastAsia="等线" w:hint="eastAsia"/>
          <w:szCs w:val="20"/>
          <w:lang w:eastAsia="zh-CN"/>
        </w:rPr>
        <w:t>,</w:t>
      </w:r>
      <w:r w:rsidR="005E47D5">
        <w:rPr>
          <w:rFonts w:eastAsia="等线"/>
          <w:szCs w:val="20"/>
          <w:lang w:eastAsia="zh-CN"/>
        </w:rPr>
        <w:t xml:space="preserve"> due to the following reasons, the legacy PUR </w:t>
      </w:r>
      <w:r w:rsidR="000E5057">
        <w:rPr>
          <w:rFonts w:eastAsia="等线"/>
          <w:szCs w:val="20"/>
          <w:lang w:eastAsia="zh-CN"/>
        </w:rPr>
        <w:t xml:space="preserve">which is based on dedicated resources </w:t>
      </w:r>
      <w:r w:rsidR="005E47D5">
        <w:rPr>
          <w:rFonts w:eastAsia="等线"/>
          <w:szCs w:val="20"/>
          <w:lang w:eastAsia="zh-CN"/>
        </w:rPr>
        <w:t xml:space="preserve">may not be always applicable to </w:t>
      </w:r>
      <w:proofErr w:type="spellStart"/>
      <w:r w:rsidR="005E47D5">
        <w:rPr>
          <w:rFonts w:eastAsia="等线"/>
          <w:szCs w:val="20"/>
          <w:lang w:eastAsia="zh-CN"/>
        </w:rPr>
        <w:t>IoT</w:t>
      </w:r>
      <w:proofErr w:type="spellEnd"/>
      <w:r w:rsidR="005E47D5">
        <w:rPr>
          <w:rFonts w:eastAsia="等线"/>
          <w:szCs w:val="20"/>
          <w:lang w:eastAsia="zh-CN"/>
        </w:rPr>
        <w:t xml:space="preserve"> NTN, especially for the </w:t>
      </w:r>
      <w:proofErr w:type="spellStart"/>
      <w:r w:rsidR="005E47D5" w:rsidRPr="008F7DD9">
        <w:rPr>
          <w:rFonts w:hint="eastAsia"/>
          <w:szCs w:val="20"/>
        </w:rPr>
        <w:t>IoT</w:t>
      </w:r>
      <w:proofErr w:type="spellEnd"/>
      <w:r w:rsidR="005E47D5" w:rsidRPr="008F7DD9">
        <w:rPr>
          <w:rFonts w:hint="eastAsia"/>
          <w:szCs w:val="20"/>
        </w:rPr>
        <w:t xml:space="preserve"> over LEO</w:t>
      </w:r>
      <w:r w:rsidR="005E47D5">
        <w:rPr>
          <w:szCs w:val="20"/>
        </w:rPr>
        <w:t xml:space="preserve"> case</w:t>
      </w:r>
      <w:r w:rsidR="00876383">
        <w:rPr>
          <w:szCs w:val="20"/>
        </w:rPr>
        <w:t>:</w:t>
      </w:r>
    </w:p>
    <w:p w14:paraId="2B2B71C3" w14:textId="1B4FB81F" w:rsidR="00876383" w:rsidRPr="00262623" w:rsidRDefault="00876383" w:rsidP="00262623">
      <w:pPr>
        <w:pStyle w:val="af3"/>
        <w:widowControl w:val="0"/>
        <w:numPr>
          <w:ilvl w:val="0"/>
          <w:numId w:val="31"/>
        </w:numPr>
        <w:snapToGrid w:val="0"/>
        <w:spacing w:before="120" w:after="120" w:line="288" w:lineRule="auto"/>
        <w:contextualSpacing w:val="0"/>
        <w:jc w:val="both"/>
        <w:rPr>
          <w:rFonts w:cs="Times New Roman"/>
          <w:kern w:val="2"/>
          <w:szCs w:val="20"/>
          <w:lang w:val="en-GB" w:eastAsia="en-GB"/>
        </w:rPr>
      </w:pPr>
      <w:r w:rsidRPr="00262623">
        <w:rPr>
          <w:rFonts w:cs="Times New Roman"/>
          <w:kern w:val="2"/>
          <w:szCs w:val="20"/>
          <w:lang w:val="en-GB" w:eastAsia="en-GB"/>
        </w:rPr>
        <w:t>Firstly, d</w:t>
      </w:r>
      <w:r w:rsidR="00ED5A94" w:rsidRPr="00262623">
        <w:rPr>
          <w:rFonts w:cs="Times New Roman" w:hint="eastAsia"/>
          <w:kern w:val="2"/>
          <w:szCs w:val="20"/>
          <w:lang w:val="en-GB" w:eastAsia="en-GB"/>
        </w:rPr>
        <w:t xml:space="preserve">ue to the movement of satellite, </w:t>
      </w:r>
      <w:r w:rsidR="00AE5714" w:rsidRPr="00262623">
        <w:rPr>
          <w:rFonts w:cs="Times New Roman"/>
          <w:kern w:val="2"/>
          <w:szCs w:val="20"/>
          <w:lang w:val="en-GB" w:eastAsia="en-GB"/>
        </w:rPr>
        <w:t xml:space="preserve">even for stationary UEs, </w:t>
      </w:r>
      <w:r w:rsidR="00ED5A94" w:rsidRPr="00262623">
        <w:rPr>
          <w:rFonts w:cs="Times New Roman" w:hint="eastAsia"/>
          <w:kern w:val="2"/>
          <w:szCs w:val="20"/>
          <w:lang w:val="en-GB" w:eastAsia="en-GB"/>
        </w:rPr>
        <w:t xml:space="preserve">the </w:t>
      </w:r>
      <w:r w:rsidR="00AE5714" w:rsidRPr="00262623">
        <w:rPr>
          <w:rFonts w:cs="Times New Roman"/>
          <w:kern w:val="2"/>
          <w:szCs w:val="20"/>
          <w:lang w:val="en-GB" w:eastAsia="en-GB"/>
        </w:rPr>
        <w:t>TA</w:t>
      </w:r>
      <w:r w:rsidR="00ED5A94" w:rsidRPr="00262623">
        <w:rPr>
          <w:rFonts w:cs="Times New Roman" w:hint="eastAsia"/>
          <w:kern w:val="2"/>
          <w:szCs w:val="20"/>
          <w:lang w:val="en-GB" w:eastAsia="en-GB"/>
        </w:rPr>
        <w:t xml:space="preserve"> of UE</w:t>
      </w:r>
      <w:r w:rsidRPr="00262623">
        <w:rPr>
          <w:rFonts w:cs="Times New Roman"/>
          <w:kern w:val="2"/>
          <w:szCs w:val="20"/>
          <w:lang w:val="en-GB" w:eastAsia="en-GB"/>
        </w:rPr>
        <w:t xml:space="preserve"> in IDLE state </w:t>
      </w:r>
      <w:r w:rsidR="00AE5714" w:rsidRPr="00262623">
        <w:rPr>
          <w:rFonts w:cs="Times New Roman"/>
          <w:kern w:val="2"/>
          <w:szCs w:val="20"/>
          <w:lang w:val="en-GB" w:eastAsia="en-GB"/>
        </w:rPr>
        <w:t>may</w:t>
      </w:r>
      <w:r w:rsidR="00ED5A94" w:rsidRPr="00262623">
        <w:rPr>
          <w:rFonts w:cs="Times New Roman" w:hint="eastAsia"/>
          <w:kern w:val="2"/>
          <w:szCs w:val="20"/>
          <w:lang w:val="en-GB" w:eastAsia="en-GB"/>
        </w:rPr>
        <w:t xml:space="preserve"> change frequently</w:t>
      </w:r>
      <w:r w:rsidR="00AE5714" w:rsidRPr="00262623">
        <w:rPr>
          <w:rFonts w:cs="Times New Roman"/>
          <w:kern w:val="2"/>
          <w:szCs w:val="20"/>
          <w:lang w:val="en-GB" w:eastAsia="en-GB"/>
        </w:rPr>
        <w:t xml:space="preserve"> and t</w:t>
      </w:r>
      <w:r w:rsidR="00ED5A94" w:rsidRPr="00262623">
        <w:rPr>
          <w:rFonts w:cs="Times New Roman" w:hint="eastAsia"/>
          <w:kern w:val="2"/>
          <w:szCs w:val="20"/>
          <w:lang w:val="en-GB" w:eastAsia="en-GB"/>
        </w:rPr>
        <w:t xml:space="preserve">he </w:t>
      </w:r>
      <w:r w:rsidR="00ED5A94" w:rsidRPr="00262623">
        <w:rPr>
          <w:rFonts w:cs="Times New Roman"/>
          <w:kern w:val="2"/>
          <w:szCs w:val="20"/>
          <w:lang w:val="en-GB" w:eastAsia="en-GB"/>
        </w:rPr>
        <w:t>stored</w:t>
      </w:r>
      <w:r w:rsidR="00ED5A94" w:rsidRPr="00262623">
        <w:rPr>
          <w:rFonts w:cs="Times New Roman" w:hint="eastAsia"/>
          <w:kern w:val="2"/>
          <w:szCs w:val="20"/>
          <w:lang w:val="en-GB" w:eastAsia="en-GB"/>
        </w:rPr>
        <w:t xml:space="preserve"> TA </w:t>
      </w:r>
      <w:r w:rsidR="00AE5714" w:rsidRPr="00262623">
        <w:rPr>
          <w:rFonts w:cs="Times New Roman"/>
          <w:kern w:val="2"/>
          <w:szCs w:val="20"/>
          <w:lang w:val="en-GB" w:eastAsia="en-GB"/>
        </w:rPr>
        <w:t>may not be able to</w:t>
      </w:r>
      <w:r w:rsidRPr="00262623">
        <w:rPr>
          <w:rFonts w:cs="Times New Roman"/>
          <w:kern w:val="2"/>
          <w:szCs w:val="20"/>
          <w:lang w:val="en-GB" w:eastAsia="en-GB"/>
        </w:rPr>
        <w:t xml:space="preserve"> always</w:t>
      </w:r>
      <w:r w:rsidR="00AE5714" w:rsidRPr="00262623">
        <w:rPr>
          <w:rFonts w:cs="Times New Roman"/>
          <w:kern w:val="2"/>
          <w:szCs w:val="20"/>
          <w:lang w:val="en-GB" w:eastAsia="en-GB"/>
        </w:rPr>
        <w:t xml:space="preserve"> </w:t>
      </w:r>
      <w:r w:rsidRPr="00262623">
        <w:rPr>
          <w:rFonts w:cs="Times New Roman"/>
          <w:kern w:val="2"/>
          <w:szCs w:val="20"/>
          <w:lang w:val="en-GB" w:eastAsia="en-GB"/>
        </w:rPr>
        <w:t>keep</w:t>
      </w:r>
      <w:r w:rsidR="00ED5A94" w:rsidRPr="00262623">
        <w:rPr>
          <w:rFonts w:cs="Times New Roman"/>
          <w:kern w:val="2"/>
          <w:szCs w:val="20"/>
          <w:lang w:val="en-GB" w:eastAsia="en-GB"/>
        </w:rPr>
        <w:t xml:space="preserve"> valid</w:t>
      </w:r>
      <w:r w:rsidRPr="00262623">
        <w:rPr>
          <w:rFonts w:cs="Times New Roman"/>
          <w:kern w:val="2"/>
          <w:szCs w:val="20"/>
          <w:lang w:val="en-GB" w:eastAsia="en-GB"/>
        </w:rPr>
        <w:t xml:space="preserve"> during the relative long</w:t>
      </w:r>
      <w:r w:rsidRPr="005E47D5">
        <w:rPr>
          <w:rFonts w:cs="Times New Roman"/>
          <w:i/>
          <w:kern w:val="2"/>
          <w:szCs w:val="20"/>
          <w:lang w:val="en-GB" w:eastAsia="en-GB"/>
        </w:rPr>
        <w:t xml:space="preserve"> </w:t>
      </w:r>
      <w:proofErr w:type="spellStart"/>
      <w:r w:rsidRPr="005E47D5">
        <w:rPr>
          <w:rFonts w:cs="Times New Roman"/>
          <w:i/>
          <w:kern w:val="2"/>
          <w:szCs w:val="20"/>
          <w:lang w:val="en-GB" w:eastAsia="en-GB"/>
        </w:rPr>
        <w:t>pur-TimeAlignmentTimer</w:t>
      </w:r>
      <w:proofErr w:type="spellEnd"/>
      <w:r w:rsidR="00ED5A94" w:rsidRPr="005E47D5">
        <w:rPr>
          <w:rFonts w:cs="Times New Roman"/>
          <w:i/>
          <w:kern w:val="2"/>
          <w:szCs w:val="20"/>
          <w:lang w:val="en-GB" w:eastAsia="en-GB"/>
        </w:rPr>
        <w:t xml:space="preserve"> </w:t>
      </w:r>
      <w:r w:rsidRPr="00262623">
        <w:rPr>
          <w:rFonts w:cs="Times New Roman"/>
          <w:kern w:val="2"/>
          <w:szCs w:val="20"/>
          <w:lang w:val="en-GB" w:eastAsia="en-GB"/>
        </w:rPr>
        <w:t>period.</w:t>
      </w:r>
      <w:r w:rsidR="00ED5A94" w:rsidRPr="00262623">
        <w:rPr>
          <w:rFonts w:cs="Times New Roman" w:hint="eastAsia"/>
          <w:kern w:val="2"/>
          <w:szCs w:val="20"/>
          <w:lang w:val="en-GB" w:eastAsia="en-GB"/>
        </w:rPr>
        <w:t xml:space="preserve"> </w:t>
      </w:r>
    </w:p>
    <w:p w14:paraId="0581F184" w14:textId="2966E232" w:rsidR="00ED5A94" w:rsidRPr="00262623" w:rsidRDefault="00876383" w:rsidP="00262623">
      <w:pPr>
        <w:pStyle w:val="af3"/>
        <w:widowControl w:val="0"/>
        <w:numPr>
          <w:ilvl w:val="0"/>
          <w:numId w:val="31"/>
        </w:numPr>
        <w:snapToGrid w:val="0"/>
        <w:spacing w:before="120" w:after="120" w:line="288" w:lineRule="auto"/>
        <w:contextualSpacing w:val="0"/>
        <w:jc w:val="both"/>
        <w:rPr>
          <w:rFonts w:cs="Times New Roman"/>
          <w:kern w:val="2"/>
          <w:szCs w:val="20"/>
          <w:lang w:val="en-GB" w:eastAsia="en-GB"/>
        </w:rPr>
      </w:pPr>
      <w:r w:rsidRPr="00262623">
        <w:rPr>
          <w:rFonts w:cs="Times New Roman"/>
          <w:kern w:val="2"/>
          <w:szCs w:val="20"/>
          <w:lang w:val="en-GB" w:eastAsia="en-GB"/>
        </w:rPr>
        <w:t xml:space="preserve">Secondly, </w:t>
      </w:r>
      <w:r w:rsidR="00ED5A94" w:rsidRPr="00262623">
        <w:rPr>
          <w:rFonts w:cs="Times New Roman" w:hint="eastAsia"/>
          <w:kern w:val="2"/>
          <w:szCs w:val="20"/>
          <w:lang w:val="en-GB" w:eastAsia="en-GB"/>
        </w:rPr>
        <w:t xml:space="preserve">for moving cell of </w:t>
      </w:r>
      <w:proofErr w:type="spellStart"/>
      <w:r w:rsidR="00ED5A94" w:rsidRPr="00262623">
        <w:rPr>
          <w:rFonts w:cs="Times New Roman" w:hint="eastAsia"/>
          <w:kern w:val="2"/>
          <w:szCs w:val="20"/>
          <w:lang w:val="en-GB" w:eastAsia="en-GB"/>
        </w:rPr>
        <w:t>IoT</w:t>
      </w:r>
      <w:proofErr w:type="spellEnd"/>
      <w:r w:rsidR="00ED5A94" w:rsidRPr="00262623">
        <w:rPr>
          <w:rFonts w:cs="Times New Roman" w:hint="eastAsia"/>
          <w:kern w:val="2"/>
          <w:szCs w:val="20"/>
          <w:lang w:val="en-GB" w:eastAsia="en-GB"/>
        </w:rPr>
        <w:t xml:space="preserve"> over </w:t>
      </w:r>
      <w:r w:rsidR="00ED5A94" w:rsidRPr="00262623">
        <w:rPr>
          <w:rFonts w:cs="Times New Roman"/>
          <w:kern w:val="2"/>
          <w:szCs w:val="20"/>
          <w:lang w:val="en-GB" w:eastAsia="en-GB"/>
        </w:rPr>
        <w:t>LEO and</w:t>
      </w:r>
      <w:r w:rsidR="00ED5A94" w:rsidRPr="00262623">
        <w:rPr>
          <w:rFonts w:cs="Times New Roman" w:hint="eastAsia"/>
          <w:kern w:val="2"/>
          <w:szCs w:val="20"/>
          <w:lang w:val="en-GB" w:eastAsia="en-GB"/>
        </w:rPr>
        <w:t xml:space="preserve"> fixed cell of </w:t>
      </w:r>
      <w:proofErr w:type="spellStart"/>
      <w:r w:rsidR="00ED5A94" w:rsidRPr="00262623">
        <w:rPr>
          <w:rFonts w:cs="Times New Roman" w:hint="eastAsia"/>
          <w:kern w:val="2"/>
          <w:szCs w:val="20"/>
          <w:lang w:val="en-GB" w:eastAsia="en-GB"/>
        </w:rPr>
        <w:t>IoT</w:t>
      </w:r>
      <w:proofErr w:type="spellEnd"/>
      <w:r w:rsidR="00ED5A94" w:rsidRPr="00262623">
        <w:rPr>
          <w:rFonts w:cs="Times New Roman" w:hint="eastAsia"/>
          <w:kern w:val="2"/>
          <w:szCs w:val="20"/>
          <w:lang w:val="en-GB" w:eastAsia="en-GB"/>
        </w:rPr>
        <w:t xml:space="preserve"> over LEO with different PCI case</w:t>
      </w:r>
      <w:r w:rsidR="00ED5A94" w:rsidRPr="00262623">
        <w:rPr>
          <w:rFonts w:cs="Times New Roman"/>
          <w:kern w:val="2"/>
          <w:szCs w:val="20"/>
          <w:lang w:val="en-GB" w:eastAsia="en-GB"/>
        </w:rPr>
        <w:t>s</w:t>
      </w:r>
      <w:r w:rsidR="00ED5A94" w:rsidRPr="00262623">
        <w:rPr>
          <w:rFonts w:cs="Times New Roman" w:hint="eastAsia"/>
          <w:kern w:val="2"/>
          <w:szCs w:val="20"/>
          <w:lang w:val="en-GB" w:eastAsia="en-GB"/>
        </w:rPr>
        <w:t>, satellite change</w:t>
      </w:r>
      <w:r w:rsidR="00ED5A94" w:rsidRPr="00262623">
        <w:rPr>
          <w:rFonts w:cs="Times New Roman"/>
          <w:kern w:val="2"/>
          <w:szCs w:val="20"/>
          <w:lang w:val="en-GB" w:eastAsia="en-GB"/>
        </w:rPr>
        <w:t xml:space="preserve"> would cause </w:t>
      </w:r>
      <w:r w:rsidRPr="00262623">
        <w:rPr>
          <w:rFonts w:cs="Times New Roman"/>
          <w:kern w:val="2"/>
          <w:szCs w:val="20"/>
          <w:lang w:val="en-GB" w:eastAsia="en-GB"/>
        </w:rPr>
        <w:t xml:space="preserve">frequent </w:t>
      </w:r>
      <w:r w:rsidR="00ED5A94" w:rsidRPr="00262623">
        <w:rPr>
          <w:rFonts w:cs="Times New Roman"/>
          <w:kern w:val="2"/>
          <w:szCs w:val="20"/>
          <w:lang w:val="en-GB" w:eastAsia="en-GB"/>
        </w:rPr>
        <w:t>cell change. T</w:t>
      </w:r>
      <w:r w:rsidRPr="00262623">
        <w:rPr>
          <w:rFonts w:cs="Times New Roman"/>
          <w:kern w:val="2"/>
          <w:szCs w:val="20"/>
          <w:lang w:val="en-GB" w:eastAsia="en-GB"/>
        </w:rPr>
        <w:t xml:space="preserve">hen </w:t>
      </w:r>
      <w:r w:rsidR="00ED5A94" w:rsidRPr="00262623">
        <w:rPr>
          <w:rFonts w:cs="Times New Roman"/>
          <w:kern w:val="2"/>
          <w:szCs w:val="20"/>
          <w:lang w:val="en-GB" w:eastAsia="en-GB"/>
        </w:rPr>
        <w:t xml:space="preserve">it would be very easy or frequent </w:t>
      </w:r>
      <w:r w:rsidRPr="00262623">
        <w:rPr>
          <w:rFonts w:cs="Times New Roman"/>
          <w:kern w:val="2"/>
          <w:szCs w:val="20"/>
          <w:lang w:val="en-GB" w:eastAsia="en-GB"/>
        </w:rPr>
        <w:t xml:space="preserve">to occur </w:t>
      </w:r>
      <w:r w:rsidR="00ED5A94" w:rsidRPr="00262623">
        <w:rPr>
          <w:rFonts w:cs="Times New Roman"/>
          <w:kern w:val="2"/>
          <w:szCs w:val="20"/>
          <w:lang w:val="en-GB" w:eastAsia="en-GB"/>
        </w:rPr>
        <w:t xml:space="preserve">that the </w:t>
      </w:r>
      <w:r w:rsidR="00ED5A94" w:rsidRPr="00262623">
        <w:rPr>
          <w:rFonts w:cs="Times New Roman" w:hint="eastAsia"/>
          <w:kern w:val="2"/>
          <w:szCs w:val="20"/>
          <w:lang w:val="en-GB" w:eastAsia="en-GB"/>
        </w:rPr>
        <w:t xml:space="preserve">cell </w:t>
      </w:r>
      <w:r w:rsidR="00ED5A94" w:rsidRPr="00262623">
        <w:rPr>
          <w:rFonts w:cs="Times New Roman"/>
          <w:kern w:val="2"/>
          <w:szCs w:val="20"/>
          <w:lang w:val="en-GB" w:eastAsia="en-GB"/>
        </w:rPr>
        <w:t>where</w:t>
      </w:r>
      <w:r w:rsidR="00ED5A94" w:rsidRPr="00262623">
        <w:rPr>
          <w:rFonts w:cs="Times New Roman" w:hint="eastAsia"/>
          <w:kern w:val="2"/>
          <w:szCs w:val="20"/>
          <w:lang w:val="en-GB" w:eastAsia="en-GB"/>
        </w:rPr>
        <w:t xml:space="preserve"> UE</w:t>
      </w:r>
      <w:r w:rsidR="00ED5A94" w:rsidRPr="00262623">
        <w:rPr>
          <w:rFonts w:cs="Times New Roman"/>
          <w:kern w:val="2"/>
          <w:szCs w:val="20"/>
          <w:lang w:val="en-GB" w:eastAsia="en-GB"/>
        </w:rPr>
        <w:t xml:space="preserve"> camps is</w:t>
      </w:r>
      <w:r w:rsidR="00ED5A94" w:rsidRPr="00262623">
        <w:rPr>
          <w:rFonts w:cs="Times New Roman" w:hint="eastAsia"/>
          <w:kern w:val="2"/>
          <w:szCs w:val="20"/>
          <w:lang w:val="en-GB" w:eastAsia="en-GB"/>
        </w:rPr>
        <w:t xml:space="preserve"> </w:t>
      </w:r>
      <w:r w:rsidR="00ED5A94" w:rsidRPr="00262623">
        <w:rPr>
          <w:rFonts w:cs="Times New Roman"/>
          <w:kern w:val="2"/>
          <w:szCs w:val="20"/>
          <w:lang w:val="en-GB" w:eastAsia="en-GB"/>
        </w:rPr>
        <w:t xml:space="preserve">different from the cell where </w:t>
      </w:r>
      <w:proofErr w:type="spellStart"/>
      <w:r w:rsidR="00ED5A94" w:rsidRPr="005E47D5">
        <w:rPr>
          <w:rFonts w:cs="Times New Roman"/>
          <w:i/>
          <w:kern w:val="2"/>
          <w:szCs w:val="20"/>
          <w:lang w:val="en-GB" w:eastAsia="en-GB"/>
        </w:rPr>
        <w:t>pur-Config</w:t>
      </w:r>
      <w:proofErr w:type="spellEnd"/>
      <w:r w:rsidR="00ED5A94" w:rsidRPr="00262623">
        <w:rPr>
          <w:rFonts w:cs="Times New Roman"/>
          <w:kern w:val="2"/>
          <w:szCs w:val="20"/>
          <w:lang w:val="en-GB" w:eastAsia="en-GB"/>
        </w:rPr>
        <w:t xml:space="preserve"> was provided</w:t>
      </w:r>
      <w:r w:rsidR="00ED5A94" w:rsidRPr="00262623">
        <w:rPr>
          <w:rFonts w:cs="Times New Roman" w:hint="eastAsia"/>
          <w:kern w:val="2"/>
          <w:szCs w:val="20"/>
          <w:lang w:val="en-GB" w:eastAsia="en-GB"/>
        </w:rPr>
        <w:t xml:space="preserve">. </w:t>
      </w:r>
      <w:r w:rsidR="00174ECF" w:rsidRPr="00262623">
        <w:rPr>
          <w:rFonts w:cs="Times New Roman"/>
          <w:kern w:val="2"/>
          <w:szCs w:val="20"/>
          <w:lang w:val="en-GB" w:eastAsia="en-GB"/>
        </w:rPr>
        <w:t>As mentioned above</w:t>
      </w:r>
      <w:r w:rsidR="00ED5A94" w:rsidRPr="00262623">
        <w:rPr>
          <w:rFonts w:cs="Times New Roman"/>
          <w:kern w:val="2"/>
          <w:szCs w:val="20"/>
          <w:lang w:val="en-GB" w:eastAsia="en-GB"/>
        </w:rPr>
        <w:t xml:space="preserve">, if UE initiates RACH on a new cell, the UE should release the PUR resources. That means, in such case cell changes frequently, the allocated PUR resources </w:t>
      </w:r>
      <w:r w:rsidR="00C84D82" w:rsidRPr="00262623">
        <w:rPr>
          <w:rFonts w:cs="Times New Roman"/>
          <w:kern w:val="2"/>
          <w:szCs w:val="20"/>
          <w:lang w:val="en-GB" w:eastAsia="en-GB"/>
        </w:rPr>
        <w:t xml:space="preserve">may </w:t>
      </w:r>
      <w:r w:rsidR="00174ECF" w:rsidRPr="00262623">
        <w:rPr>
          <w:rFonts w:cs="Times New Roman"/>
          <w:kern w:val="2"/>
          <w:szCs w:val="20"/>
          <w:lang w:val="en-GB" w:eastAsia="en-GB"/>
        </w:rPr>
        <w:t xml:space="preserve">hardly </w:t>
      </w:r>
      <w:r w:rsidR="00ED5A94" w:rsidRPr="00262623">
        <w:rPr>
          <w:rFonts w:cs="Times New Roman"/>
          <w:kern w:val="2"/>
          <w:szCs w:val="20"/>
          <w:lang w:val="en-GB" w:eastAsia="en-GB"/>
        </w:rPr>
        <w:t>have chance to be used</w:t>
      </w:r>
      <w:r w:rsidR="00C84D82" w:rsidRPr="00262623">
        <w:rPr>
          <w:rFonts w:cs="Times New Roman"/>
          <w:kern w:val="2"/>
          <w:szCs w:val="20"/>
          <w:lang w:val="en-GB" w:eastAsia="en-GB"/>
        </w:rPr>
        <w:t>.</w:t>
      </w:r>
    </w:p>
    <w:p w14:paraId="1E310E53" w14:textId="1F5E0E65" w:rsidR="000614F7" w:rsidRDefault="00C84D82" w:rsidP="000614F7">
      <w:pPr>
        <w:widowControl w:val="0"/>
        <w:snapToGrid w:val="0"/>
        <w:spacing w:before="120" w:after="120" w:line="288" w:lineRule="auto"/>
        <w:jc w:val="both"/>
        <w:rPr>
          <w:szCs w:val="20"/>
        </w:rPr>
      </w:pPr>
      <w:r w:rsidRPr="00262623">
        <w:rPr>
          <w:szCs w:val="20"/>
        </w:rPr>
        <w:t xml:space="preserve">However, </w:t>
      </w:r>
      <w:r w:rsidR="005E47D5">
        <w:rPr>
          <w:szCs w:val="20"/>
        </w:rPr>
        <w:t xml:space="preserve">with the new objective in R19 </w:t>
      </w:r>
      <w:proofErr w:type="spellStart"/>
      <w:r w:rsidR="005E47D5">
        <w:rPr>
          <w:szCs w:val="20"/>
        </w:rPr>
        <w:t>IoT</w:t>
      </w:r>
      <w:proofErr w:type="spellEnd"/>
      <w:r w:rsidR="005E47D5">
        <w:rPr>
          <w:szCs w:val="20"/>
        </w:rPr>
        <w:t xml:space="preserve"> NTN, e.g., to support </w:t>
      </w:r>
      <w:r w:rsidR="000614F7" w:rsidRPr="00631739">
        <w:rPr>
          <w:rFonts w:cs="Times New Roman"/>
          <w:kern w:val="2"/>
          <w:szCs w:val="20"/>
          <w:lang w:val="en-GB" w:eastAsia="en-GB"/>
        </w:rPr>
        <w:t xml:space="preserve">contention-based </w:t>
      </w:r>
      <w:r w:rsidR="000614F7">
        <w:rPr>
          <w:rFonts w:cs="Times New Roman"/>
          <w:kern w:val="2"/>
          <w:szCs w:val="20"/>
          <w:lang w:val="en-GB" w:eastAsia="en-GB"/>
        </w:rPr>
        <w:t xml:space="preserve">or </w:t>
      </w:r>
      <w:r w:rsidR="005E47D5">
        <w:rPr>
          <w:szCs w:val="20"/>
        </w:rPr>
        <w:t>shared resources-based Msg3 transmission</w:t>
      </w:r>
      <w:r w:rsidR="000614F7">
        <w:rPr>
          <w:szCs w:val="20"/>
        </w:rPr>
        <w:t xml:space="preserve">, </w:t>
      </w:r>
      <w:r w:rsidR="000614F7" w:rsidRPr="00262623">
        <w:rPr>
          <w:szCs w:val="20"/>
        </w:rPr>
        <w:t xml:space="preserve">the </w:t>
      </w:r>
      <w:r w:rsidR="000E5057">
        <w:rPr>
          <w:szCs w:val="20"/>
        </w:rPr>
        <w:t>restriction</w:t>
      </w:r>
      <w:r w:rsidR="000614F7" w:rsidRPr="00262623">
        <w:rPr>
          <w:szCs w:val="20"/>
        </w:rPr>
        <w:t xml:space="preserve"> in legacy PUR that PUR can only be used in </w:t>
      </w:r>
      <w:r w:rsidR="000614F7">
        <w:rPr>
          <w:rFonts w:hint="eastAsia"/>
          <w:szCs w:val="20"/>
        </w:rPr>
        <w:t>the</w:t>
      </w:r>
      <w:r w:rsidR="000E5057">
        <w:rPr>
          <w:szCs w:val="20"/>
        </w:rPr>
        <w:t xml:space="preserve"> last</w:t>
      </w:r>
      <w:r w:rsidR="000614F7">
        <w:rPr>
          <w:rFonts w:hint="eastAsia"/>
          <w:szCs w:val="20"/>
        </w:rPr>
        <w:t xml:space="preserve"> cell </w:t>
      </w:r>
      <w:r w:rsidR="000614F7">
        <w:rPr>
          <w:szCs w:val="20"/>
        </w:rPr>
        <w:t>would be no longer needed. This will further</w:t>
      </w:r>
      <w:r w:rsidR="000614F7" w:rsidRPr="00262623">
        <w:rPr>
          <w:szCs w:val="20"/>
        </w:rPr>
        <w:t xml:space="preserve"> make the </w:t>
      </w:r>
      <w:r w:rsidR="000E5057" w:rsidRPr="00631739">
        <w:rPr>
          <w:rFonts w:cs="Times New Roman"/>
          <w:kern w:val="2"/>
          <w:szCs w:val="20"/>
          <w:lang w:val="en-GB" w:eastAsia="en-GB"/>
        </w:rPr>
        <w:t>contention-based</w:t>
      </w:r>
      <w:r w:rsidR="000E5057">
        <w:rPr>
          <w:rFonts w:cs="Times New Roman"/>
          <w:kern w:val="2"/>
          <w:szCs w:val="20"/>
          <w:lang w:val="en-GB" w:eastAsia="en-GB"/>
        </w:rPr>
        <w:t xml:space="preserve"> Msg3 transmission </w:t>
      </w:r>
      <w:r w:rsidR="000614F7" w:rsidRPr="00262623">
        <w:rPr>
          <w:szCs w:val="20"/>
        </w:rPr>
        <w:t xml:space="preserve">applicable to not only the case of </w:t>
      </w:r>
      <w:r w:rsidR="000614F7" w:rsidRPr="008F7DD9">
        <w:rPr>
          <w:rFonts w:hint="eastAsia"/>
          <w:szCs w:val="20"/>
        </w:rPr>
        <w:t xml:space="preserve">fixed cell of </w:t>
      </w:r>
      <w:proofErr w:type="spellStart"/>
      <w:r w:rsidR="000614F7" w:rsidRPr="008F7DD9">
        <w:rPr>
          <w:rFonts w:hint="eastAsia"/>
          <w:szCs w:val="20"/>
        </w:rPr>
        <w:t>IoT</w:t>
      </w:r>
      <w:proofErr w:type="spellEnd"/>
      <w:r w:rsidR="000614F7" w:rsidRPr="008F7DD9">
        <w:rPr>
          <w:rFonts w:hint="eastAsia"/>
          <w:szCs w:val="20"/>
        </w:rPr>
        <w:t xml:space="preserve"> over LEO with same PCI</w:t>
      </w:r>
      <w:r w:rsidR="000614F7">
        <w:rPr>
          <w:szCs w:val="20"/>
        </w:rPr>
        <w:t xml:space="preserve"> but also the</w:t>
      </w:r>
      <w:r w:rsidR="000614F7" w:rsidRPr="008F7DD9">
        <w:rPr>
          <w:rFonts w:hint="eastAsia"/>
          <w:szCs w:val="20"/>
        </w:rPr>
        <w:t xml:space="preserve"> cases of moving cell of </w:t>
      </w:r>
      <w:proofErr w:type="spellStart"/>
      <w:r w:rsidR="000614F7" w:rsidRPr="008F7DD9">
        <w:rPr>
          <w:rFonts w:hint="eastAsia"/>
          <w:szCs w:val="20"/>
        </w:rPr>
        <w:t>IoT</w:t>
      </w:r>
      <w:proofErr w:type="spellEnd"/>
      <w:r w:rsidR="000614F7" w:rsidRPr="008F7DD9">
        <w:rPr>
          <w:rFonts w:hint="eastAsia"/>
          <w:szCs w:val="20"/>
        </w:rPr>
        <w:t xml:space="preserve"> over LEO and fixed cell of </w:t>
      </w:r>
      <w:proofErr w:type="spellStart"/>
      <w:r w:rsidR="000614F7" w:rsidRPr="008F7DD9">
        <w:rPr>
          <w:rFonts w:hint="eastAsia"/>
          <w:szCs w:val="20"/>
        </w:rPr>
        <w:t>IoT</w:t>
      </w:r>
      <w:proofErr w:type="spellEnd"/>
      <w:r w:rsidR="000614F7" w:rsidRPr="008F7DD9">
        <w:rPr>
          <w:rFonts w:hint="eastAsia"/>
          <w:szCs w:val="20"/>
        </w:rPr>
        <w:t xml:space="preserve"> over LEO with different PCI</w:t>
      </w:r>
      <w:r w:rsidR="000614F7">
        <w:rPr>
          <w:szCs w:val="20"/>
        </w:rPr>
        <w:t>.</w:t>
      </w:r>
    </w:p>
    <w:p w14:paraId="5AFF4FCE" w14:textId="2E6B920E" w:rsidR="000614F7" w:rsidRDefault="000614F7" w:rsidP="000614F7">
      <w:pPr>
        <w:widowControl w:val="0"/>
        <w:snapToGrid w:val="0"/>
        <w:spacing w:before="120" w:after="120" w:line="288" w:lineRule="auto"/>
        <w:jc w:val="both"/>
        <w:rPr>
          <w:b/>
          <w:szCs w:val="20"/>
        </w:rPr>
      </w:pPr>
      <w:r w:rsidRPr="00262623">
        <w:rPr>
          <w:b/>
          <w:szCs w:val="20"/>
        </w:rPr>
        <w:t xml:space="preserve">Observation </w:t>
      </w:r>
      <w:r w:rsidR="00DB12C5">
        <w:rPr>
          <w:b/>
          <w:szCs w:val="20"/>
        </w:rPr>
        <w:t>2</w:t>
      </w:r>
      <w:r w:rsidRPr="00262623">
        <w:rPr>
          <w:b/>
          <w:szCs w:val="20"/>
        </w:rPr>
        <w:t xml:space="preserve">: To support contention-based </w:t>
      </w:r>
      <w:r w:rsidR="000E5057">
        <w:rPr>
          <w:b/>
          <w:szCs w:val="20"/>
        </w:rPr>
        <w:t>Msg3 transmission</w:t>
      </w:r>
      <w:r w:rsidRPr="00262623">
        <w:rPr>
          <w:b/>
          <w:szCs w:val="20"/>
        </w:rPr>
        <w:t xml:space="preserve"> may make the </w:t>
      </w:r>
      <w:r w:rsidR="000E5057">
        <w:rPr>
          <w:b/>
          <w:szCs w:val="20"/>
        </w:rPr>
        <w:t>restriction</w:t>
      </w:r>
      <w:r w:rsidRPr="00262623">
        <w:rPr>
          <w:b/>
          <w:szCs w:val="20"/>
        </w:rPr>
        <w:t xml:space="preserve"> that </w:t>
      </w:r>
      <w:r w:rsidR="000E5057">
        <w:rPr>
          <w:b/>
          <w:szCs w:val="20"/>
        </w:rPr>
        <w:t xml:space="preserve">legacy </w:t>
      </w:r>
      <w:r w:rsidRPr="00262623">
        <w:rPr>
          <w:b/>
          <w:szCs w:val="20"/>
        </w:rPr>
        <w:t xml:space="preserve">PUR can only be used in </w:t>
      </w:r>
      <w:r w:rsidRPr="00262623">
        <w:rPr>
          <w:rFonts w:hint="eastAsia"/>
          <w:b/>
          <w:szCs w:val="20"/>
        </w:rPr>
        <w:t xml:space="preserve">the </w:t>
      </w:r>
      <w:r w:rsidR="000E5057">
        <w:rPr>
          <w:b/>
          <w:szCs w:val="20"/>
        </w:rPr>
        <w:t xml:space="preserve">last </w:t>
      </w:r>
      <w:r w:rsidRPr="00262623">
        <w:rPr>
          <w:rFonts w:hint="eastAsia"/>
          <w:b/>
          <w:szCs w:val="20"/>
        </w:rPr>
        <w:t xml:space="preserve">cell </w:t>
      </w:r>
      <w:r w:rsidRPr="00262623">
        <w:rPr>
          <w:b/>
          <w:szCs w:val="20"/>
        </w:rPr>
        <w:t xml:space="preserve">no longer needed. This will further make the </w:t>
      </w:r>
      <w:r w:rsidR="00F82B83" w:rsidRPr="00262623">
        <w:rPr>
          <w:b/>
          <w:szCs w:val="20"/>
        </w:rPr>
        <w:t xml:space="preserve">contention-based </w:t>
      </w:r>
      <w:r w:rsidR="00F82B83">
        <w:rPr>
          <w:b/>
          <w:szCs w:val="20"/>
        </w:rPr>
        <w:t>Msg3 transmission</w:t>
      </w:r>
      <w:r w:rsidRPr="00262623">
        <w:rPr>
          <w:b/>
          <w:szCs w:val="20"/>
        </w:rPr>
        <w:t xml:space="preserve"> function applicable to not only the case of </w:t>
      </w:r>
      <w:r w:rsidRPr="00262623">
        <w:rPr>
          <w:rFonts w:hint="eastAsia"/>
          <w:b/>
          <w:szCs w:val="20"/>
        </w:rPr>
        <w:t xml:space="preserve">fixed cell of </w:t>
      </w:r>
      <w:proofErr w:type="spellStart"/>
      <w:r w:rsidRPr="00262623">
        <w:rPr>
          <w:rFonts w:hint="eastAsia"/>
          <w:b/>
          <w:szCs w:val="20"/>
        </w:rPr>
        <w:t>IoT</w:t>
      </w:r>
      <w:proofErr w:type="spellEnd"/>
      <w:r w:rsidRPr="00262623">
        <w:rPr>
          <w:rFonts w:hint="eastAsia"/>
          <w:b/>
          <w:szCs w:val="20"/>
        </w:rPr>
        <w:t xml:space="preserve"> over LEO with same PCI</w:t>
      </w:r>
      <w:r w:rsidRPr="00262623">
        <w:rPr>
          <w:b/>
          <w:szCs w:val="20"/>
        </w:rPr>
        <w:t xml:space="preserve"> but also the</w:t>
      </w:r>
      <w:r w:rsidRPr="00262623">
        <w:rPr>
          <w:rFonts w:hint="eastAsia"/>
          <w:b/>
          <w:szCs w:val="20"/>
        </w:rPr>
        <w:t xml:space="preserve"> cases of moving </w:t>
      </w:r>
      <w:r w:rsidRPr="00262623">
        <w:rPr>
          <w:rFonts w:hint="eastAsia"/>
          <w:b/>
          <w:szCs w:val="20"/>
        </w:rPr>
        <w:lastRenderedPageBreak/>
        <w:t xml:space="preserve">cell of </w:t>
      </w:r>
      <w:proofErr w:type="spellStart"/>
      <w:r w:rsidRPr="00262623">
        <w:rPr>
          <w:rFonts w:hint="eastAsia"/>
          <w:b/>
          <w:szCs w:val="20"/>
        </w:rPr>
        <w:t>IoT</w:t>
      </w:r>
      <w:proofErr w:type="spellEnd"/>
      <w:r w:rsidRPr="00262623">
        <w:rPr>
          <w:rFonts w:hint="eastAsia"/>
          <w:b/>
          <w:szCs w:val="20"/>
        </w:rPr>
        <w:t xml:space="preserve"> over LEO and fixed cell of </w:t>
      </w:r>
      <w:proofErr w:type="spellStart"/>
      <w:r w:rsidRPr="00262623">
        <w:rPr>
          <w:rFonts w:hint="eastAsia"/>
          <w:b/>
          <w:szCs w:val="20"/>
        </w:rPr>
        <w:t>IoT</w:t>
      </w:r>
      <w:proofErr w:type="spellEnd"/>
      <w:r w:rsidRPr="00262623">
        <w:rPr>
          <w:rFonts w:hint="eastAsia"/>
          <w:b/>
          <w:szCs w:val="20"/>
        </w:rPr>
        <w:t xml:space="preserve"> over LEO with different PCI</w:t>
      </w:r>
      <w:r w:rsidRPr="00262623">
        <w:rPr>
          <w:b/>
          <w:szCs w:val="20"/>
        </w:rPr>
        <w:t>.</w:t>
      </w:r>
    </w:p>
    <w:p w14:paraId="6697D06F" w14:textId="61745C1F" w:rsidR="00834174" w:rsidRPr="00262623" w:rsidRDefault="00834174" w:rsidP="00834174">
      <w:pPr>
        <w:widowControl w:val="0"/>
        <w:snapToGrid w:val="0"/>
        <w:spacing w:before="120" w:after="120" w:line="288" w:lineRule="auto"/>
        <w:jc w:val="both"/>
        <w:rPr>
          <w:b/>
          <w:szCs w:val="20"/>
        </w:rPr>
      </w:pPr>
      <w:r>
        <w:rPr>
          <w:szCs w:val="20"/>
        </w:rPr>
        <w:t xml:space="preserve">Based on the Observation </w:t>
      </w:r>
      <w:r w:rsidR="00DB12C5">
        <w:rPr>
          <w:szCs w:val="20"/>
        </w:rPr>
        <w:t>2</w:t>
      </w:r>
      <w:r>
        <w:rPr>
          <w:szCs w:val="20"/>
        </w:rPr>
        <w:t>, the following proposal is given:</w:t>
      </w:r>
      <w:r w:rsidRPr="00262623">
        <w:rPr>
          <w:szCs w:val="20"/>
        </w:rPr>
        <w:t xml:space="preserve"> </w:t>
      </w:r>
    </w:p>
    <w:p w14:paraId="69242689" w14:textId="72B8A28B" w:rsidR="00834174" w:rsidRPr="00262623" w:rsidRDefault="00834174" w:rsidP="00834174">
      <w:pPr>
        <w:widowControl w:val="0"/>
        <w:snapToGrid w:val="0"/>
        <w:spacing w:before="120" w:after="120" w:line="288" w:lineRule="auto"/>
        <w:jc w:val="both"/>
        <w:rPr>
          <w:b/>
          <w:szCs w:val="20"/>
        </w:rPr>
      </w:pPr>
      <w:r w:rsidRPr="00262623">
        <w:rPr>
          <w:b/>
          <w:szCs w:val="20"/>
        </w:rPr>
        <w:t xml:space="preserve">Proposal </w:t>
      </w:r>
      <w:r w:rsidR="00DB12C5">
        <w:rPr>
          <w:b/>
          <w:szCs w:val="20"/>
        </w:rPr>
        <w:t>2</w:t>
      </w:r>
      <w:r>
        <w:rPr>
          <w:b/>
          <w:szCs w:val="20"/>
        </w:rPr>
        <w:t>a</w:t>
      </w:r>
      <w:r w:rsidRPr="00262623">
        <w:rPr>
          <w:b/>
          <w:szCs w:val="20"/>
        </w:rPr>
        <w:t xml:space="preserve">: </w:t>
      </w:r>
      <w:r>
        <w:rPr>
          <w:b/>
          <w:szCs w:val="20"/>
        </w:rPr>
        <w:t>I</w:t>
      </w:r>
      <w:r w:rsidRPr="00262623">
        <w:rPr>
          <w:b/>
          <w:szCs w:val="20"/>
        </w:rPr>
        <w:t xml:space="preserve">f </w:t>
      </w:r>
      <w:r w:rsidRPr="00051494">
        <w:rPr>
          <w:b/>
          <w:szCs w:val="20"/>
        </w:rPr>
        <w:t>contention-based Msg3 transmission</w:t>
      </w:r>
      <w:r w:rsidRPr="00262623">
        <w:rPr>
          <w:b/>
          <w:szCs w:val="20"/>
        </w:rPr>
        <w:t xml:space="preserve"> is supported, when the camping cell </w:t>
      </w:r>
      <w:r>
        <w:rPr>
          <w:b/>
          <w:szCs w:val="20"/>
        </w:rPr>
        <w:t xml:space="preserve">of the </w:t>
      </w:r>
      <w:r w:rsidRPr="00262623">
        <w:rPr>
          <w:b/>
          <w:szCs w:val="20"/>
        </w:rPr>
        <w:t>UE changes, the UE doesn’t need to stop using this function.</w:t>
      </w:r>
    </w:p>
    <w:p w14:paraId="28025F8E" w14:textId="58A6ABBE" w:rsidR="00F82B83" w:rsidRDefault="00F82B83" w:rsidP="000614F7">
      <w:pPr>
        <w:widowControl w:val="0"/>
        <w:snapToGrid w:val="0"/>
        <w:spacing w:before="120" w:after="120" w:line="288" w:lineRule="auto"/>
        <w:jc w:val="both"/>
        <w:rPr>
          <w:szCs w:val="20"/>
        </w:rPr>
      </w:pPr>
      <w:r w:rsidRPr="00F82B83">
        <w:rPr>
          <w:szCs w:val="20"/>
        </w:rPr>
        <w:t xml:space="preserve">Furthermore, for </w:t>
      </w:r>
      <w:proofErr w:type="spellStart"/>
      <w:r w:rsidRPr="00262623">
        <w:rPr>
          <w:szCs w:val="20"/>
        </w:rPr>
        <w:t>IoT</w:t>
      </w:r>
      <w:proofErr w:type="spellEnd"/>
      <w:r w:rsidRPr="00262623">
        <w:rPr>
          <w:szCs w:val="20"/>
        </w:rPr>
        <w:t xml:space="preserve"> NTN, TA compensation has been supported, it </w:t>
      </w:r>
      <w:r>
        <w:rPr>
          <w:szCs w:val="20"/>
        </w:rPr>
        <w:t>may make it</w:t>
      </w:r>
      <w:r w:rsidRPr="00262623">
        <w:rPr>
          <w:szCs w:val="20"/>
        </w:rPr>
        <w:t xml:space="preserve"> easier for </w:t>
      </w:r>
      <w:proofErr w:type="spellStart"/>
      <w:r w:rsidRPr="00262623">
        <w:rPr>
          <w:szCs w:val="20"/>
        </w:rPr>
        <w:t>IoT</w:t>
      </w:r>
      <w:proofErr w:type="spellEnd"/>
      <w:r w:rsidRPr="00262623">
        <w:rPr>
          <w:szCs w:val="20"/>
        </w:rPr>
        <w:t xml:space="preserve"> NTN UE in IDLE state to maintain TA validation than </w:t>
      </w:r>
      <w:proofErr w:type="spellStart"/>
      <w:r w:rsidRPr="00262623">
        <w:rPr>
          <w:szCs w:val="20"/>
        </w:rPr>
        <w:t>IoT</w:t>
      </w:r>
      <w:proofErr w:type="spellEnd"/>
      <w:r w:rsidRPr="00262623">
        <w:rPr>
          <w:szCs w:val="20"/>
        </w:rPr>
        <w:t xml:space="preserve"> UE in TN network</w:t>
      </w:r>
      <w:r>
        <w:rPr>
          <w:szCs w:val="20"/>
        </w:rPr>
        <w:t xml:space="preserve">. </w:t>
      </w:r>
      <w:r w:rsidR="00834174">
        <w:rPr>
          <w:szCs w:val="20"/>
        </w:rPr>
        <w:t>Moreover, i</w:t>
      </w:r>
      <w:r>
        <w:rPr>
          <w:szCs w:val="20"/>
        </w:rPr>
        <w:t>f RAN1 and RAN4 can confirm the issue mentioned in LS</w:t>
      </w:r>
      <w:r w:rsidR="00051494">
        <w:rPr>
          <w:szCs w:val="20"/>
        </w:rPr>
        <w:t xml:space="preserve"> </w:t>
      </w:r>
      <w:r>
        <w:rPr>
          <w:szCs w:val="20"/>
        </w:rPr>
        <w:t>[</w:t>
      </w:r>
      <w:r w:rsidR="00051494">
        <w:rPr>
          <w:szCs w:val="20"/>
        </w:rPr>
        <w:t>6</w:t>
      </w:r>
      <w:r>
        <w:rPr>
          <w:szCs w:val="20"/>
        </w:rPr>
        <w:t xml:space="preserve">], e.g., </w:t>
      </w:r>
      <w:r w:rsidRPr="00F82B83">
        <w:rPr>
          <w:szCs w:val="20"/>
        </w:rPr>
        <w:t xml:space="preserve">RRC Idle UE with a pre-compensated TA (i.e., the one used for Msg1 transmission during random access for </w:t>
      </w:r>
      <w:proofErr w:type="spellStart"/>
      <w:r w:rsidRPr="00F82B83">
        <w:rPr>
          <w:szCs w:val="20"/>
        </w:rPr>
        <w:t>IoT</w:t>
      </w:r>
      <w:proofErr w:type="spellEnd"/>
      <w:r w:rsidRPr="00F82B83">
        <w:rPr>
          <w:szCs w:val="20"/>
        </w:rPr>
        <w:t xml:space="preserve"> NTN) can satisfy the required timing accuracy for Msg3 transmission without Msg1/Msg2, we </w:t>
      </w:r>
      <w:r w:rsidR="00834174">
        <w:rPr>
          <w:szCs w:val="20"/>
        </w:rPr>
        <w:t>think</w:t>
      </w:r>
      <w:r w:rsidRPr="00F82B83">
        <w:rPr>
          <w:szCs w:val="20"/>
        </w:rPr>
        <w:t xml:space="preserve"> the</w:t>
      </w:r>
      <w:r>
        <w:rPr>
          <w:szCs w:val="20"/>
        </w:rPr>
        <w:t xml:space="preserve"> t</w:t>
      </w:r>
      <w:r w:rsidRPr="00F82B83">
        <w:rPr>
          <w:szCs w:val="20"/>
        </w:rPr>
        <w:t>iming alignment validation condition (including both PUR TA timer-related criteria and RSRP-related criteria) in legacy PUR would not be needed</w:t>
      </w:r>
      <w:r w:rsidR="00051494">
        <w:rPr>
          <w:szCs w:val="20"/>
        </w:rPr>
        <w:t xml:space="preserve"> for </w:t>
      </w:r>
      <w:r w:rsidR="00051494" w:rsidRPr="00631739">
        <w:rPr>
          <w:rFonts w:cs="Times New Roman"/>
          <w:kern w:val="2"/>
          <w:szCs w:val="20"/>
          <w:lang w:val="en-GB" w:eastAsia="en-GB"/>
        </w:rPr>
        <w:t xml:space="preserve">contention-based </w:t>
      </w:r>
      <w:r w:rsidR="00051494">
        <w:rPr>
          <w:szCs w:val="20"/>
        </w:rPr>
        <w:t xml:space="preserve">Msg3 transmission in R19 </w:t>
      </w:r>
      <w:proofErr w:type="spellStart"/>
      <w:r w:rsidR="00051494">
        <w:rPr>
          <w:szCs w:val="20"/>
        </w:rPr>
        <w:t>IoT</w:t>
      </w:r>
      <w:proofErr w:type="spellEnd"/>
      <w:r w:rsidR="00051494">
        <w:rPr>
          <w:szCs w:val="20"/>
        </w:rPr>
        <w:t xml:space="preserve"> NTN</w:t>
      </w:r>
      <w:r w:rsidR="00051494">
        <w:rPr>
          <w:rFonts w:eastAsia="等线" w:hint="eastAsia"/>
          <w:szCs w:val="20"/>
          <w:lang w:eastAsia="zh-CN"/>
        </w:rPr>
        <w:t>.</w:t>
      </w:r>
      <w:r w:rsidRPr="00F82B83">
        <w:rPr>
          <w:szCs w:val="20"/>
        </w:rPr>
        <w:t>.</w:t>
      </w:r>
    </w:p>
    <w:p w14:paraId="4AC59D12" w14:textId="3A5E7317" w:rsidR="00F82B83" w:rsidRPr="00051494" w:rsidRDefault="00834174" w:rsidP="000614F7">
      <w:pPr>
        <w:widowControl w:val="0"/>
        <w:snapToGrid w:val="0"/>
        <w:spacing w:before="120" w:after="120" w:line="288" w:lineRule="auto"/>
        <w:jc w:val="both"/>
        <w:rPr>
          <w:b/>
          <w:szCs w:val="20"/>
        </w:rPr>
      </w:pPr>
      <w:r w:rsidRPr="00262623">
        <w:rPr>
          <w:b/>
          <w:szCs w:val="20"/>
        </w:rPr>
        <w:t xml:space="preserve">Proposal </w:t>
      </w:r>
      <w:r w:rsidR="00DB12C5">
        <w:rPr>
          <w:b/>
          <w:szCs w:val="20"/>
        </w:rPr>
        <w:t>2</w:t>
      </w:r>
      <w:r>
        <w:rPr>
          <w:b/>
          <w:szCs w:val="20"/>
        </w:rPr>
        <w:t>b</w:t>
      </w:r>
      <w:r w:rsidR="00F82B83" w:rsidRPr="00262623">
        <w:rPr>
          <w:b/>
          <w:szCs w:val="20"/>
        </w:rPr>
        <w:t>:</w:t>
      </w:r>
      <w:r w:rsidR="00051494" w:rsidRPr="00051494">
        <w:rPr>
          <w:b/>
          <w:szCs w:val="20"/>
        </w:rPr>
        <w:t xml:space="preserve"> </w:t>
      </w:r>
      <w:r w:rsidRPr="00834174">
        <w:rPr>
          <w:b/>
          <w:szCs w:val="20"/>
        </w:rPr>
        <w:t>If RAN1 and RAN4 can confirm that RRC Idle UE with a pre-compensated TA</w:t>
      </w:r>
      <w:r>
        <w:rPr>
          <w:b/>
          <w:szCs w:val="20"/>
        </w:rPr>
        <w:t xml:space="preserve"> </w:t>
      </w:r>
      <w:r w:rsidRPr="00834174">
        <w:rPr>
          <w:b/>
          <w:szCs w:val="20"/>
        </w:rPr>
        <w:t>can satisfy the required timing accuracy for Msg3 transmission without Msg1/Msg2, the timing alignment validation condition in legacy PUR (including both PUR TA timer-related criteria and RSRP-related criteria)</w:t>
      </w:r>
      <w:r w:rsidRPr="00262623">
        <w:rPr>
          <w:rFonts w:cs="Times New Roman"/>
          <w:kern w:val="2"/>
          <w:szCs w:val="20"/>
          <w:lang w:val="en-GB" w:eastAsia="en-GB"/>
        </w:rPr>
        <w:t xml:space="preserve"> </w:t>
      </w:r>
      <w:r w:rsidRPr="00834174">
        <w:rPr>
          <w:b/>
          <w:szCs w:val="20"/>
        </w:rPr>
        <w:t xml:space="preserve">would not be needed for contention-based Msg3 transmission in R19 </w:t>
      </w:r>
      <w:proofErr w:type="spellStart"/>
      <w:r w:rsidRPr="00834174">
        <w:rPr>
          <w:b/>
          <w:szCs w:val="20"/>
        </w:rPr>
        <w:t>IoT</w:t>
      </w:r>
      <w:proofErr w:type="spellEnd"/>
      <w:r w:rsidRPr="00834174">
        <w:rPr>
          <w:b/>
          <w:szCs w:val="20"/>
        </w:rPr>
        <w:t xml:space="preserve"> NTN</w:t>
      </w:r>
      <w:r w:rsidR="00051494" w:rsidRPr="00051494">
        <w:rPr>
          <w:b/>
          <w:szCs w:val="20"/>
        </w:rPr>
        <w:t>.</w:t>
      </w:r>
    </w:p>
    <w:p w14:paraId="00DE8CCE" w14:textId="2EDAC357" w:rsidR="00D92B21" w:rsidRDefault="00F2116C" w:rsidP="00F2116C">
      <w:pPr>
        <w:pStyle w:val="3"/>
        <w:numPr>
          <w:ilvl w:val="2"/>
          <w:numId w:val="1"/>
        </w:numPr>
        <w:spacing w:before="240" w:after="120"/>
        <w:ind w:left="720"/>
        <w:rPr>
          <w:rFonts w:ascii="Arial" w:hAnsi="Arial" w:cs="Arial"/>
          <w:color w:val="auto"/>
        </w:rPr>
      </w:pPr>
      <w:bookmarkStart w:id="13" w:name="_GoBack"/>
      <w:bookmarkEnd w:id="13"/>
      <w:r w:rsidRPr="00F2116C">
        <w:rPr>
          <w:rFonts w:ascii="Arial" w:hAnsi="Arial" w:cs="Arial"/>
          <w:color w:val="auto"/>
        </w:rPr>
        <w:t>T</w:t>
      </w:r>
      <w:r w:rsidR="00D92B21" w:rsidRPr="00F2116C">
        <w:rPr>
          <w:rFonts w:ascii="Arial" w:hAnsi="Arial" w:cs="Arial"/>
          <w:color w:val="auto"/>
        </w:rPr>
        <w:t xml:space="preserve">he </w:t>
      </w:r>
      <w:r w:rsidR="00834174">
        <w:rPr>
          <w:rFonts w:ascii="Arial" w:hAnsi="Arial" w:cs="Arial"/>
          <w:color w:val="auto"/>
        </w:rPr>
        <w:t xml:space="preserve">resources </w:t>
      </w:r>
      <w:r w:rsidR="00D92B21" w:rsidRPr="00F2116C">
        <w:rPr>
          <w:rFonts w:ascii="Arial" w:hAnsi="Arial" w:cs="Arial"/>
          <w:color w:val="auto"/>
        </w:rPr>
        <w:t xml:space="preserve">configuration </w:t>
      </w:r>
      <w:r w:rsidRPr="00F2116C">
        <w:rPr>
          <w:rFonts w:ascii="Arial" w:hAnsi="Arial" w:cs="Arial"/>
          <w:color w:val="auto"/>
        </w:rPr>
        <w:t xml:space="preserve">for </w:t>
      </w:r>
      <w:r w:rsidR="00834174" w:rsidRPr="00834174">
        <w:rPr>
          <w:rFonts w:ascii="Arial" w:hAnsi="Arial" w:cs="Arial"/>
          <w:color w:val="auto"/>
        </w:rPr>
        <w:t>contention-based Msg3 transmission</w:t>
      </w:r>
    </w:p>
    <w:p w14:paraId="02DCCF84" w14:textId="063D57DA" w:rsidR="005E69BB" w:rsidRPr="00262623" w:rsidRDefault="005E69BB" w:rsidP="00262623">
      <w:pPr>
        <w:widowControl w:val="0"/>
        <w:snapToGrid w:val="0"/>
        <w:spacing w:before="120" w:after="120" w:line="288" w:lineRule="auto"/>
        <w:jc w:val="both"/>
        <w:rPr>
          <w:szCs w:val="20"/>
        </w:rPr>
      </w:pPr>
      <w:r w:rsidRPr="00262623">
        <w:rPr>
          <w:szCs w:val="20"/>
        </w:rPr>
        <w:t xml:space="preserve">For legacy PUR, NW needs to provide UE with dedicated resources configuration via RRC connection release message. For reference, the resources configuration is </w:t>
      </w:r>
      <w:r w:rsidR="004C7F8B" w:rsidRPr="00262623">
        <w:rPr>
          <w:szCs w:val="20"/>
        </w:rPr>
        <w:t xml:space="preserve">copied </w:t>
      </w:r>
      <w:r w:rsidRPr="00262623">
        <w:rPr>
          <w:szCs w:val="20"/>
        </w:rPr>
        <w:t>as below (tak</w:t>
      </w:r>
      <w:r w:rsidR="004C7F8B" w:rsidRPr="00262623">
        <w:rPr>
          <w:szCs w:val="20"/>
        </w:rPr>
        <w:t>ing</w:t>
      </w:r>
      <w:r w:rsidRPr="00262623">
        <w:rPr>
          <w:szCs w:val="20"/>
        </w:rPr>
        <w:t xml:space="preserve"> NB-</w:t>
      </w:r>
      <w:proofErr w:type="spellStart"/>
      <w:r w:rsidRPr="00262623">
        <w:rPr>
          <w:szCs w:val="20"/>
        </w:rPr>
        <w:t>IoT</w:t>
      </w:r>
      <w:proofErr w:type="spellEnd"/>
      <w:r w:rsidRPr="00262623">
        <w:rPr>
          <w:szCs w:val="20"/>
        </w:rPr>
        <w:t xml:space="preserve"> as example):</w:t>
      </w:r>
    </w:p>
    <w:tbl>
      <w:tblPr>
        <w:tblStyle w:val="ae"/>
        <w:tblW w:w="0" w:type="auto"/>
        <w:tblLook w:val="04A0" w:firstRow="1" w:lastRow="0" w:firstColumn="1" w:lastColumn="0" w:noHBand="0" w:noVBand="1"/>
      </w:tblPr>
      <w:tblGrid>
        <w:gridCol w:w="9629"/>
      </w:tblGrid>
      <w:tr w:rsidR="005E69BB" w14:paraId="2AB2A776" w14:textId="77777777" w:rsidTr="005E69BB">
        <w:tc>
          <w:tcPr>
            <w:tcW w:w="9629" w:type="dxa"/>
          </w:tcPr>
          <w:p w14:paraId="5C440E04" w14:textId="77777777" w:rsidR="005E69BB" w:rsidRPr="00795506" w:rsidRDefault="005E69BB" w:rsidP="00795506">
            <w:pPr>
              <w:rPr>
                <w:rFonts w:ascii="Arial" w:hAnsi="Arial" w:cs="Arial"/>
                <w:i/>
                <w:sz w:val="22"/>
              </w:rPr>
            </w:pPr>
            <w:bookmarkStart w:id="14" w:name="_Toc36810782"/>
            <w:bookmarkStart w:id="15" w:name="_Toc36847146"/>
            <w:bookmarkStart w:id="16" w:name="_Toc36939799"/>
            <w:bookmarkStart w:id="17" w:name="_Toc37082779"/>
            <w:bookmarkStart w:id="18" w:name="_Toc46481418"/>
            <w:bookmarkStart w:id="19" w:name="_Toc46482652"/>
            <w:bookmarkStart w:id="20" w:name="_Toc46483886"/>
            <w:bookmarkStart w:id="21" w:name="_Toc156168588"/>
            <w:r w:rsidRPr="00795506">
              <w:rPr>
                <w:rFonts w:ascii="Arial" w:hAnsi="Arial" w:cs="Arial"/>
                <w:i/>
                <w:sz w:val="22"/>
              </w:rPr>
              <w:t>–</w:t>
            </w:r>
            <w:r w:rsidRPr="00795506">
              <w:rPr>
                <w:rFonts w:ascii="Arial" w:hAnsi="Arial" w:cs="Arial"/>
                <w:i/>
                <w:sz w:val="22"/>
              </w:rPr>
              <w:tab/>
              <w:t>PUR-</w:t>
            </w:r>
            <w:proofErr w:type="spellStart"/>
            <w:r w:rsidRPr="00795506">
              <w:rPr>
                <w:rFonts w:ascii="Arial" w:hAnsi="Arial" w:cs="Arial"/>
                <w:i/>
                <w:sz w:val="22"/>
              </w:rPr>
              <w:t>Config</w:t>
            </w:r>
            <w:proofErr w:type="spellEnd"/>
            <w:r w:rsidRPr="00795506">
              <w:rPr>
                <w:rFonts w:ascii="Arial" w:hAnsi="Arial" w:cs="Arial"/>
                <w:i/>
                <w:sz w:val="22"/>
              </w:rPr>
              <w:t>-NB</w:t>
            </w:r>
            <w:bookmarkEnd w:id="14"/>
            <w:bookmarkEnd w:id="15"/>
            <w:bookmarkEnd w:id="16"/>
            <w:bookmarkEnd w:id="17"/>
            <w:bookmarkEnd w:id="18"/>
            <w:bookmarkEnd w:id="19"/>
            <w:bookmarkEnd w:id="20"/>
            <w:bookmarkEnd w:id="21"/>
          </w:p>
          <w:p w14:paraId="39DAA9E3" w14:textId="77777777" w:rsidR="005E69BB" w:rsidRPr="00146683" w:rsidRDefault="005E69BB" w:rsidP="004B00A2">
            <w:pPr>
              <w:spacing w:after="60"/>
            </w:pPr>
            <w:r w:rsidRPr="00146683">
              <w:t xml:space="preserve">The IE </w:t>
            </w:r>
            <w:r w:rsidRPr="00146683">
              <w:rPr>
                <w:i/>
                <w:noProof/>
              </w:rPr>
              <w:t>PUR-Config-NB</w:t>
            </w:r>
            <w:r w:rsidRPr="00146683">
              <w:t xml:space="preserve"> is used to specify PUR configuration.</w:t>
            </w:r>
          </w:p>
          <w:p w14:paraId="14B43BAA" w14:textId="77777777" w:rsidR="005E69BB" w:rsidRPr="00146683" w:rsidRDefault="005E69BB" w:rsidP="004B00A2">
            <w:pPr>
              <w:pStyle w:val="TH"/>
              <w:spacing w:after="60"/>
              <w:rPr>
                <w:bCs/>
                <w:i/>
                <w:iCs/>
                <w:noProof/>
              </w:rPr>
            </w:pPr>
            <w:r w:rsidRPr="00146683">
              <w:rPr>
                <w:bCs/>
                <w:i/>
                <w:iCs/>
                <w:noProof/>
              </w:rPr>
              <w:t xml:space="preserve">PUR-Config-NB </w:t>
            </w:r>
            <w:r w:rsidRPr="00146683">
              <w:rPr>
                <w:bCs/>
                <w:iCs/>
                <w:noProof/>
              </w:rPr>
              <w:t>information element</w:t>
            </w:r>
          </w:p>
          <w:p w14:paraId="6161A633" w14:textId="77777777" w:rsidR="005E69BB" w:rsidRPr="00146683" w:rsidRDefault="005E69BB" w:rsidP="005E69BB">
            <w:pPr>
              <w:pStyle w:val="PL"/>
              <w:shd w:val="clear" w:color="auto" w:fill="E6E6E6"/>
            </w:pPr>
            <w:r w:rsidRPr="00146683">
              <w:t>-- ASN1START</w:t>
            </w:r>
          </w:p>
          <w:p w14:paraId="7A31CA44" w14:textId="77777777" w:rsidR="005E69BB" w:rsidRPr="00146683" w:rsidRDefault="005E69BB" w:rsidP="005E69BB">
            <w:pPr>
              <w:pStyle w:val="PL"/>
              <w:shd w:val="clear" w:color="auto" w:fill="E6E6E6"/>
            </w:pPr>
          </w:p>
          <w:p w14:paraId="63298771" w14:textId="77777777" w:rsidR="005E69BB" w:rsidRPr="00146683" w:rsidRDefault="005E69BB" w:rsidP="005E69BB">
            <w:pPr>
              <w:pStyle w:val="PL"/>
              <w:shd w:val="clear" w:color="auto" w:fill="E6E6E6"/>
            </w:pPr>
            <w:r w:rsidRPr="00146683">
              <w:t>PUR-Config-NB-r16</w:t>
            </w:r>
            <w:r w:rsidRPr="00146683">
              <w:tab/>
              <w:t>::=</w:t>
            </w:r>
            <w:r w:rsidRPr="00146683">
              <w:tab/>
            </w:r>
            <w:r w:rsidRPr="00146683">
              <w:tab/>
            </w:r>
            <w:r w:rsidRPr="00146683">
              <w:tab/>
            </w:r>
            <w:r w:rsidRPr="00146683">
              <w:tab/>
              <w:t>SEQUENCE {</w:t>
            </w:r>
          </w:p>
          <w:p w14:paraId="4B3DD3E4" w14:textId="77777777" w:rsidR="005E69BB" w:rsidRPr="00146683" w:rsidRDefault="005E69BB" w:rsidP="005E69BB">
            <w:pPr>
              <w:pStyle w:val="PL"/>
              <w:shd w:val="clear" w:color="auto" w:fill="E6E6E6"/>
            </w:pPr>
            <w:r w:rsidRPr="00146683">
              <w:tab/>
              <w:t>pur-ConfigID-r16</w:t>
            </w:r>
            <w:r w:rsidRPr="00146683">
              <w:tab/>
            </w:r>
            <w:r w:rsidRPr="00146683">
              <w:tab/>
            </w:r>
            <w:r w:rsidRPr="00146683">
              <w:tab/>
            </w:r>
            <w:r w:rsidRPr="00146683">
              <w:tab/>
            </w:r>
            <w:r w:rsidRPr="00146683">
              <w:tab/>
              <w:t>PUR-ConfigID-NB-r16</w:t>
            </w:r>
            <w:r w:rsidRPr="00146683">
              <w:tab/>
            </w:r>
            <w:r w:rsidRPr="00146683">
              <w:tab/>
            </w:r>
            <w:r w:rsidRPr="00146683">
              <w:tab/>
            </w:r>
            <w:r w:rsidRPr="00146683">
              <w:tab/>
              <w:t>OPTIONAL,</w:t>
            </w:r>
            <w:r w:rsidRPr="00146683">
              <w:tab/>
              <w:t>--Need OR</w:t>
            </w:r>
          </w:p>
          <w:p w14:paraId="1DF6A381" w14:textId="77777777" w:rsidR="005E69BB" w:rsidRPr="00146683" w:rsidRDefault="005E69BB" w:rsidP="005E69BB">
            <w:pPr>
              <w:pStyle w:val="PL"/>
              <w:shd w:val="clear" w:color="auto" w:fill="E6E6E6"/>
            </w:pPr>
            <w:r w:rsidRPr="00146683">
              <w:tab/>
              <w:t>pur-TimeAlignmentTimer-r16</w:t>
            </w:r>
            <w:r w:rsidRPr="00146683">
              <w:tab/>
            </w:r>
            <w:r w:rsidRPr="00146683">
              <w:tab/>
            </w:r>
            <w:r w:rsidRPr="00146683">
              <w:tab/>
              <w:t>INTEGER (1..8)</w:t>
            </w:r>
            <w:r w:rsidRPr="00146683">
              <w:tab/>
            </w:r>
            <w:r w:rsidRPr="00146683">
              <w:tab/>
            </w:r>
            <w:r w:rsidRPr="00146683">
              <w:tab/>
            </w:r>
            <w:r w:rsidRPr="00146683">
              <w:tab/>
              <w:t>OPTIONAL,</w:t>
            </w:r>
            <w:r w:rsidRPr="00146683">
              <w:tab/>
              <w:t>--Need OR</w:t>
            </w:r>
          </w:p>
          <w:p w14:paraId="19EB3EE4" w14:textId="77777777" w:rsidR="005E69BB" w:rsidRPr="00146683" w:rsidRDefault="005E69BB" w:rsidP="005E69BB">
            <w:pPr>
              <w:pStyle w:val="PL"/>
              <w:shd w:val="clear" w:color="auto" w:fill="E6E6E6"/>
            </w:pPr>
            <w:r w:rsidRPr="00146683">
              <w:tab/>
              <w:t>pur-NRSRP-ChangeThreshold-r16</w:t>
            </w:r>
            <w:r w:rsidRPr="00146683">
              <w:tab/>
            </w:r>
            <w:r w:rsidRPr="00146683">
              <w:tab/>
              <w:t>SetupRelease {PUR-NRSRP-ChangeThreshold-NB-r16}</w:t>
            </w:r>
          </w:p>
          <w:p w14:paraId="70D87F0D" w14:textId="77777777" w:rsidR="005E69BB" w:rsidRPr="00146683" w:rsidRDefault="005E69BB" w:rsidP="005E69BB">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--Need ON</w:t>
            </w:r>
          </w:p>
          <w:p w14:paraId="3C8F07D7" w14:textId="77777777" w:rsidR="005E69BB" w:rsidRPr="00146683" w:rsidRDefault="005E69BB" w:rsidP="005E69BB">
            <w:pPr>
              <w:pStyle w:val="PL"/>
              <w:shd w:val="clear" w:color="auto" w:fill="E6E6E6"/>
            </w:pPr>
            <w:r w:rsidRPr="00146683">
              <w:tab/>
              <w:t>pur-ImplicitReleaseAfter-r16</w:t>
            </w:r>
            <w:r w:rsidRPr="00146683">
              <w:tab/>
            </w:r>
            <w:r w:rsidRPr="00146683">
              <w:tab/>
              <w:t>ENUMERATED {n2, n4, n8, spare}</w:t>
            </w:r>
            <w:r w:rsidRPr="00146683">
              <w:tab/>
              <w:t>OPTIONAL,</w:t>
            </w:r>
            <w:r w:rsidRPr="00146683">
              <w:tab/>
              <w:t>--Need OR</w:t>
            </w:r>
          </w:p>
          <w:p w14:paraId="562C8F28" w14:textId="77777777" w:rsidR="005E69BB" w:rsidRPr="00146683" w:rsidRDefault="005E69BB" w:rsidP="005E69BB">
            <w:pPr>
              <w:pStyle w:val="PL"/>
              <w:shd w:val="clear" w:color="auto" w:fill="E6E6E6"/>
            </w:pPr>
            <w:r w:rsidRPr="00146683">
              <w:tab/>
              <w:t>pur-RNTI-r16</w:t>
            </w:r>
            <w:r w:rsidRPr="00146683">
              <w:tab/>
            </w:r>
            <w:r w:rsidRPr="00146683">
              <w:tab/>
            </w:r>
            <w:r w:rsidRPr="00146683">
              <w:tab/>
            </w:r>
            <w:r w:rsidRPr="00146683">
              <w:tab/>
            </w:r>
            <w:r w:rsidRPr="00146683">
              <w:tab/>
            </w:r>
            <w:r w:rsidRPr="00146683">
              <w:tab/>
              <w:t>C-RNTI</w:t>
            </w:r>
            <w:r w:rsidRPr="00146683">
              <w:tab/>
            </w:r>
            <w:r w:rsidRPr="00146683">
              <w:tab/>
            </w:r>
            <w:r w:rsidRPr="00146683">
              <w:tab/>
            </w:r>
            <w:r w:rsidRPr="00146683">
              <w:tab/>
            </w:r>
            <w:r w:rsidRPr="00146683">
              <w:tab/>
            </w:r>
            <w:r w:rsidRPr="00146683">
              <w:tab/>
            </w:r>
            <w:r w:rsidRPr="00146683">
              <w:tab/>
              <w:t>OPTIONAL,</w:t>
            </w:r>
            <w:r w:rsidRPr="00146683">
              <w:tab/>
              <w:t>--Need ON</w:t>
            </w:r>
          </w:p>
          <w:p w14:paraId="067CD963" w14:textId="77777777" w:rsidR="005E69BB" w:rsidRPr="00146683" w:rsidRDefault="005E69BB" w:rsidP="005E69BB">
            <w:pPr>
              <w:pStyle w:val="PL"/>
              <w:shd w:val="clear" w:color="auto" w:fill="E6E6E6"/>
            </w:pPr>
            <w:r w:rsidRPr="00146683">
              <w:tab/>
              <w:t>pur-ResponseWindowTimer-r16</w:t>
            </w:r>
            <w:r w:rsidRPr="00146683">
              <w:tab/>
            </w:r>
            <w:r w:rsidRPr="00146683">
              <w:tab/>
            </w:r>
            <w:r w:rsidRPr="00146683">
              <w:tab/>
              <w:t>ENUMERATED {pp1, pp2, pp3, pp4, pp8, pp16, pp32, pp64}</w:t>
            </w:r>
          </w:p>
          <w:p w14:paraId="7EAC54FF" w14:textId="77777777" w:rsidR="005E69BB" w:rsidRPr="00146683" w:rsidRDefault="005E69BB" w:rsidP="005E69BB">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--Need ON</w:t>
            </w:r>
          </w:p>
          <w:p w14:paraId="3445B705" w14:textId="77777777" w:rsidR="005E69BB" w:rsidRPr="00146683" w:rsidRDefault="005E69BB" w:rsidP="005E69BB">
            <w:pPr>
              <w:pStyle w:val="PL"/>
              <w:shd w:val="clear" w:color="auto" w:fill="E6E6E6"/>
            </w:pPr>
            <w:r w:rsidRPr="00146683">
              <w:tab/>
              <w:t>pur-StartTimeParameters-r16</w:t>
            </w:r>
            <w:r w:rsidRPr="00146683">
              <w:tab/>
            </w:r>
            <w:r w:rsidRPr="00146683">
              <w:tab/>
            </w:r>
            <w:r w:rsidRPr="00146683">
              <w:tab/>
              <w:t>SEQUENCE {</w:t>
            </w:r>
          </w:p>
          <w:p w14:paraId="718B025F" w14:textId="77777777" w:rsidR="005E69BB" w:rsidRPr="00146683" w:rsidRDefault="005E69BB" w:rsidP="005E69BB">
            <w:pPr>
              <w:pStyle w:val="PL"/>
              <w:shd w:val="clear" w:color="auto" w:fill="E6E6E6"/>
            </w:pPr>
            <w:r w:rsidRPr="00146683">
              <w:tab/>
            </w:r>
            <w:r w:rsidRPr="00146683">
              <w:tab/>
              <w:t>periodicityAndOffset-r16</w:t>
            </w:r>
            <w:r w:rsidRPr="00146683">
              <w:tab/>
            </w:r>
            <w:r w:rsidRPr="00146683">
              <w:tab/>
            </w:r>
            <w:r w:rsidRPr="00146683">
              <w:tab/>
              <w:t>PUR-PeriodicityAndOffset-NB-r16,</w:t>
            </w:r>
          </w:p>
          <w:p w14:paraId="7CE6E241" w14:textId="77777777" w:rsidR="005E69BB" w:rsidRPr="00146683" w:rsidRDefault="005E69BB" w:rsidP="005E69BB">
            <w:pPr>
              <w:pStyle w:val="PL"/>
              <w:shd w:val="clear" w:color="auto" w:fill="E6E6E6"/>
            </w:pPr>
            <w:r w:rsidRPr="00146683">
              <w:tab/>
            </w:r>
            <w:r w:rsidRPr="00146683">
              <w:tab/>
              <w:t>startSFN-r16</w:t>
            </w:r>
            <w:r w:rsidRPr="00146683">
              <w:tab/>
            </w:r>
            <w:r w:rsidRPr="00146683">
              <w:tab/>
            </w:r>
            <w:r w:rsidRPr="00146683">
              <w:tab/>
            </w:r>
            <w:r w:rsidRPr="00146683">
              <w:tab/>
            </w:r>
            <w:r w:rsidRPr="00146683">
              <w:tab/>
            </w:r>
            <w:r w:rsidRPr="00146683">
              <w:tab/>
              <w:t>INTEGER (0..1023),</w:t>
            </w:r>
          </w:p>
          <w:p w14:paraId="4082DF9C" w14:textId="77777777" w:rsidR="005E69BB" w:rsidRPr="00146683" w:rsidRDefault="005E69BB" w:rsidP="005E69BB">
            <w:pPr>
              <w:pStyle w:val="PL"/>
              <w:shd w:val="clear" w:color="auto" w:fill="E6E6E6"/>
            </w:pPr>
            <w:r w:rsidRPr="00146683">
              <w:tab/>
            </w:r>
            <w:r w:rsidRPr="00146683">
              <w:tab/>
              <w:t>startSubframe-r16</w:t>
            </w:r>
            <w:r w:rsidRPr="00146683">
              <w:tab/>
            </w:r>
            <w:r w:rsidRPr="00146683">
              <w:tab/>
            </w:r>
            <w:r w:rsidRPr="00146683">
              <w:tab/>
            </w:r>
            <w:r w:rsidRPr="00146683">
              <w:tab/>
            </w:r>
            <w:r w:rsidRPr="00146683">
              <w:tab/>
              <w:t>INTEGER (0..9),</w:t>
            </w:r>
          </w:p>
          <w:p w14:paraId="77C93138" w14:textId="77777777" w:rsidR="005E69BB" w:rsidRPr="00146683" w:rsidRDefault="005E69BB" w:rsidP="005E69BB">
            <w:pPr>
              <w:pStyle w:val="PL"/>
              <w:shd w:val="clear" w:color="auto" w:fill="E6E6E6"/>
            </w:pPr>
            <w:r w:rsidRPr="00146683">
              <w:tab/>
            </w:r>
            <w:r w:rsidRPr="00146683">
              <w:tab/>
              <w:t>hsfn-LSB-Info-r16</w:t>
            </w:r>
            <w:r w:rsidRPr="00146683">
              <w:tab/>
            </w:r>
            <w:r w:rsidRPr="00146683">
              <w:tab/>
            </w:r>
            <w:r w:rsidRPr="00146683">
              <w:tab/>
            </w:r>
            <w:r w:rsidRPr="00146683">
              <w:tab/>
            </w:r>
            <w:r w:rsidRPr="00146683">
              <w:tab/>
              <w:t>BIT STRING (SIZE(1))</w:t>
            </w:r>
          </w:p>
          <w:p w14:paraId="7C723178" w14:textId="77777777" w:rsidR="005E69BB" w:rsidRPr="00146683" w:rsidRDefault="005E69BB" w:rsidP="005E69BB">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--Need ON</w:t>
            </w:r>
          </w:p>
          <w:p w14:paraId="43E0B9CF" w14:textId="77777777" w:rsidR="005E69BB" w:rsidRPr="00146683" w:rsidRDefault="005E69BB" w:rsidP="005E69BB">
            <w:pPr>
              <w:pStyle w:val="PL"/>
              <w:shd w:val="clear" w:color="auto" w:fill="E6E6E6"/>
            </w:pPr>
            <w:r w:rsidRPr="00146683">
              <w:tab/>
              <w:t>pur-NumOccasions-r16</w:t>
            </w:r>
            <w:r w:rsidRPr="00146683">
              <w:tab/>
            </w:r>
            <w:r w:rsidRPr="00146683">
              <w:tab/>
            </w:r>
            <w:r w:rsidRPr="00146683">
              <w:tab/>
            </w:r>
            <w:r w:rsidRPr="00146683">
              <w:tab/>
              <w:t>ENUMERATED {one, infinite},</w:t>
            </w:r>
          </w:p>
          <w:p w14:paraId="1F4525B9" w14:textId="77777777" w:rsidR="005E69BB" w:rsidRPr="00146683" w:rsidRDefault="005E69BB" w:rsidP="005E69BB">
            <w:pPr>
              <w:pStyle w:val="PL"/>
              <w:shd w:val="clear" w:color="auto" w:fill="E6E6E6"/>
            </w:pPr>
            <w:r w:rsidRPr="00146683">
              <w:tab/>
              <w:t>pur-PhysicalConfig-r16</w:t>
            </w:r>
            <w:r w:rsidRPr="00146683">
              <w:tab/>
            </w:r>
            <w:r w:rsidRPr="00146683">
              <w:tab/>
            </w:r>
            <w:r w:rsidRPr="00146683">
              <w:tab/>
            </w:r>
            <w:r w:rsidRPr="00146683">
              <w:tab/>
              <w:t>SEQUENCE {</w:t>
            </w:r>
          </w:p>
          <w:p w14:paraId="3AC4F6C9" w14:textId="77777777" w:rsidR="005E69BB" w:rsidRPr="00146683" w:rsidRDefault="005E69BB" w:rsidP="005E69BB">
            <w:pPr>
              <w:pStyle w:val="PL"/>
              <w:shd w:val="clear" w:color="auto" w:fill="E6E6E6"/>
            </w:pPr>
            <w:r w:rsidRPr="00146683">
              <w:tab/>
            </w:r>
            <w:r w:rsidRPr="00146683">
              <w:tab/>
              <w:t>carrierConfig-r16</w:t>
            </w:r>
            <w:r w:rsidRPr="00146683">
              <w:tab/>
            </w:r>
            <w:r w:rsidRPr="00146683">
              <w:tab/>
            </w:r>
            <w:r w:rsidRPr="00146683">
              <w:tab/>
            </w:r>
            <w:r w:rsidRPr="00146683">
              <w:tab/>
            </w:r>
            <w:r w:rsidRPr="00146683">
              <w:tab/>
              <w:t>CarrierConfigDedicated-NB-r13,</w:t>
            </w:r>
          </w:p>
          <w:p w14:paraId="313C48EC" w14:textId="77777777" w:rsidR="005E69BB" w:rsidRPr="00146683" w:rsidRDefault="005E69BB" w:rsidP="005E69BB">
            <w:pPr>
              <w:pStyle w:val="PL"/>
              <w:shd w:val="clear" w:color="auto" w:fill="E6E6E6"/>
            </w:pPr>
            <w:r w:rsidRPr="00146683">
              <w:tab/>
            </w:r>
            <w:r w:rsidRPr="00146683">
              <w:tab/>
              <w:t>npusch-NumRUsIndex-r16</w:t>
            </w:r>
            <w:r w:rsidRPr="00146683">
              <w:tab/>
            </w:r>
            <w:r w:rsidRPr="00146683">
              <w:tab/>
            </w:r>
            <w:r w:rsidRPr="00146683">
              <w:tab/>
            </w:r>
            <w:r w:rsidRPr="00146683">
              <w:tab/>
              <w:t>INTEGER (0..7),</w:t>
            </w:r>
          </w:p>
          <w:p w14:paraId="70C65FA5" w14:textId="77777777" w:rsidR="005E69BB" w:rsidRPr="00146683" w:rsidRDefault="005E69BB" w:rsidP="005E69BB">
            <w:pPr>
              <w:pStyle w:val="PL"/>
              <w:shd w:val="clear" w:color="auto" w:fill="E6E6E6"/>
            </w:pPr>
            <w:r w:rsidRPr="00146683">
              <w:tab/>
            </w:r>
            <w:r w:rsidRPr="00146683">
              <w:tab/>
              <w:t>npusch-NumRepetitionsIndex-r16</w:t>
            </w:r>
            <w:r w:rsidRPr="00146683">
              <w:tab/>
            </w:r>
            <w:r w:rsidRPr="00146683">
              <w:tab/>
              <w:t>INTEGER (0..7),</w:t>
            </w:r>
          </w:p>
          <w:p w14:paraId="05503BF3" w14:textId="77777777" w:rsidR="005E69BB" w:rsidRPr="00146683" w:rsidRDefault="005E69BB" w:rsidP="005E69BB">
            <w:pPr>
              <w:pStyle w:val="PL"/>
              <w:shd w:val="clear" w:color="auto" w:fill="E6E6E6"/>
            </w:pPr>
            <w:r w:rsidRPr="00146683">
              <w:tab/>
            </w:r>
            <w:r w:rsidRPr="00146683">
              <w:tab/>
              <w:t>npusch-SubCarrierSetIndex-r16</w:t>
            </w:r>
            <w:r w:rsidRPr="00146683">
              <w:tab/>
            </w:r>
            <w:r w:rsidRPr="00146683">
              <w:tab/>
              <w:t>CHOICE {</w:t>
            </w:r>
          </w:p>
          <w:p w14:paraId="72188841" w14:textId="77777777" w:rsidR="005E69BB" w:rsidRPr="00146683" w:rsidRDefault="005E69BB" w:rsidP="005E69BB">
            <w:pPr>
              <w:pStyle w:val="PL"/>
              <w:shd w:val="clear" w:color="auto" w:fill="E6E6E6"/>
            </w:pPr>
            <w:r w:rsidRPr="00146683">
              <w:tab/>
            </w:r>
            <w:r w:rsidRPr="00146683">
              <w:tab/>
            </w:r>
            <w:r w:rsidRPr="00146683">
              <w:tab/>
              <w:t>khz15</w:t>
            </w:r>
            <w:r w:rsidRPr="00146683">
              <w:tab/>
            </w:r>
            <w:r w:rsidRPr="00146683">
              <w:tab/>
            </w:r>
            <w:r w:rsidRPr="00146683">
              <w:tab/>
            </w:r>
            <w:r w:rsidRPr="00146683">
              <w:tab/>
            </w:r>
            <w:r w:rsidRPr="00146683">
              <w:tab/>
            </w:r>
            <w:r w:rsidRPr="00146683">
              <w:tab/>
            </w:r>
            <w:r w:rsidRPr="00146683">
              <w:tab/>
            </w:r>
            <w:r w:rsidRPr="00146683">
              <w:tab/>
              <w:t>INTEGER (0..18),</w:t>
            </w:r>
          </w:p>
          <w:p w14:paraId="3230218C" w14:textId="77777777" w:rsidR="005E69BB" w:rsidRPr="00146683" w:rsidRDefault="005E69BB" w:rsidP="005E69BB">
            <w:pPr>
              <w:pStyle w:val="PL"/>
              <w:shd w:val="clear" w:color="auto" w:fill="E6E6E6"/>
            </w:pPr>
            <w:r w:rsidRPr="00146683">
              <w:tab/>
            </w:r>
            <w:r w:rsidRPr="00146683">
              <w:tab/>
            </w:r>
            <w:r w:rsidRPr="00146683">
              <w:tab/>
              <w:t>khz3dot75</w:t>
            </w:r>
            <w:r w:rsidRPr="00146683">
              <w:tab/>
            </w:r>
            <w:r w:rsidRPr="00146683">
              <w:tab/>
            </w:r>
            <w:r w:rsidRPr="00146683">
              <w:tab/>
            </w:r>
            <w:r w:rsidRPr="00146683">
              <w:tab/>
            </w:r>
            <w:r w:rsidRPr="00146683">
              <w:tab/>
            </w:r>
            <w:r w:rsidRPr="00146683">
              <w:tab/>
            </w:r>
            <w:r w:rsidRPr="00146683">
              <w:tab/>
              <w:t>INTEGER (0..47)</w:t>
            </w:r>
          </w:p>
          <w:p w14:paraId="7B83BC1E" w14:textId="77777777" w:rsidR="005E69BB" w:rsidRPr="00146683" w:rsidRDefault="005E69BB" w:rsidP="005E69BB">
            <w:pPr>
              <w:pStyle w:val="PL"/>
              <w:shd w:val="clear" w:color="auto" w:fill="E6E6E6"/>
            </w:pPr>
            <w:r w:rsidRPr="00146683">
              <w:tab/>
            </w:r>
            <w:r w:rsidRPr="00146683">
              <w:tab/>
              <w:t>},</w:t>
            </w:r>
          </w:p>
          <w:p w14:paraId="07D4B6F3" w14:textId="77777777" w:rsidR="005E69BB" w:rsidRPr="00146683" w:rsidRDefault="005E69BB" w:rsidP="005E69BB">
            <w:pPr>
              <w:pStyle w:val="PL"/>
              <w:shd w:val="clear" w:color="auto" w:fill="E6E6E6"/>
            </w:pPr>
            <w:r w:rsidRPr="00146683">
              <w:tab/>
            </w:r>
            <w:r w:rsidRPr="00146683">
              <w:tab/>
              <w:t>npusch-MCS-r16</w:t>
            </w:r>
            <w:r w:rsidRPr="00146683">
              <w:tab/>
            </w:r>
            <w:r w:rsidRPr="00146683">
              <w:tab/>
            </w:r>
            <w:r w:rsidRPr="00146683">
              <w:tab/>
            </w:r>
            <w:r w:rsidRPr="00146683">
              <w:tab/>
            </w:r>
            <w:r w:rsidRPr="00146683">
              <w:tab/>
            </w:r>
            <w:r w:rsidRPr="00146683">
              <w:tab/>
              <w:t>CHOICE {</w:t>
            </w:r>
          </w:p>
          <w:p w14:paraId="067B390F" w14:textId="77777777" w:rsidR="005E69BB" w:rsidRPr="00146683" w:rsidRDefault="005E69BB" w:rsidP="005E69BB">
            <w:pPr>
              <w:pStyle w:val="PL"/>
              <w:shd w:val="clear" w:color="auto" w:fill="E6E6E6"/>
            </w:pPr>
            <w:r w:rsidRPr="00146683">
              <w:tab/>
            </w:r>
            <w:r w:rsidRPr="00146683">
              <w:tab/>
            </w:r>
            <w:r w:rsidRPr="00146683">
              <w:tab/>
              <w:t>singleTone</w:t>
            </w:r>
            <w:r w:rsidRPr="00146683">
              <w:tab/>
            </w:r>
            <w:r w:rsidRPr="00146683">
              <w:tab/>
            </w:r>
            <w:r w:rsidRPr="00146683">
              <w:tab/>
            </w:r>
            <w:r w:rsidRPr="00146683">
              <w:tab/>
            </w:r>
            <w:r w:rsidRPr="00146683">
              <w:tab/>
            </w:r>
            <w:r w:rsidRPr="00146683">
              <w:tab/>
            </w:r>
            <w:r w:rsidRPr="00146683">
              <w:tab/>
              <w:t>INTEGER (0..10),</w:t>
            </w:r>
          </w:p>
          <w:p w14:paraId="4048B171" w14:textId="77777777" w:rsidR="005E69BB" w:rsidRPr="00146683" w:rsidRDefault="005E69BB" w:rsidP="005E69BB">
            <w:pPr>
              <w:pStyle w:val="PL"/>
              <w:shd w:val="clear" w:color="auto" w:fill="E6E6E6"/>
            </w:pPr>
            <w:r w:rsidRPr="00146683">
              <w:tab/>
            </w:r>
            <w:r w:rsidRPr="00146683">
              <w:tab/>
            </w:r>
            <w:r w:rsidRPr="00146683">
              <w:tab/>
              <w:t>multiTone</w:t>
            </w:r>
            <w:r w:rsidRPr="00146683">
              <w:tab/>
            </w:r>
            <w:r w:rsidRPr="00146683">
              <w:tab/>
            </w:r>
            <w:r w:rsidRPr="00146683">
              <w:tab/>
            </w:r>
            <w:r w:rsidRPr="00146683">
              <w:tab/>
            </w:r>
            <w:r w:rsidRPr="00146683">
              <w:tab/>
            </w:r>
            <w:r w:rsidRPr="00146683">
              <w:tab/>
            </w:r>
            <w:r w:rsidRPr="00146683">
              <w:tab/>
              <w:t>INTEGER (0..13)</w:t>
            </w:r>
          </w:p>
          <w:p w14:paraId="3FCC1058" w14:textId="77777777" w:rsidR="005E69BB" w:rsidRPr="00146683" w:rsidRDefault="005E69BB" w:rsidP="005E69BB">
            <w:pPr>
              <w:pStyle w:val="PL"/>
              <w:shd w:val="clear" w:color="auto" w:fill="E6E6E6"/>
            </w:pPr>
            <w:r w:rsidRPr="00146683">
              <w:tab/>
            </w:r>
            <w:r w:rsidRPr="00146683">
              <w:tab/>
              <w:t>},</w:t>
            </w:r>
          </w:p>
          <w:p w14:paraId="129BE713" w14:textId="77777777" w:rsidR="005E69BB" w:rsidRPr="00146683" w:rsidRDefault="005E69BB" w:rsidP="005E69BB">
            <w:pPr>
              <w:pStyle w:val="PL"/>
              <w:shd w:val="clear" w:color="auto" w:fill="E6E6E6"/>
            </w:pPr>
            <w:r w:rsidRPr="00146683">
              <w:tab/>
            </w:r>
            <w:r w:rsidRPr="00146683">
              <w:tab/>
              <w:t>p0-UE-NPUSCH-r16</w:t>
            </w:r>
            <w:r w:rsidRPr="00146683">
              <w:tab/>
            </w:r>
            <w:r w:rsidRPr="00146683">
              <w:tab/>
            </w:r>
            <w:r w:rsidRPr="00146683">
              <w:tab/>
            </w:r>
            <w:r w:rsidRPr="00146683">
              <w:tab/>
            </w:r>
            <w:r w:rsidRPr="00146683">
              <w:tab/>
              <w:t>INTEGER (-8..7),</w:t>
            </w:r>
          </w:p>
          <w:p w14:paraId="01FC74FC" w14:textId="77777777" w:rsidR="005E69BB" w:rsidRPr="00146683" w:rsidRDefault="005E69BB" w:rsidP="005E69BB">
            <w:pPr>
              <w:pStyle w:val="PL"/>
              <w:shd w:val="clear" w:color="auto" w:fill="E6E6E6"/>
            </w:pPr>
            <w:r w:rsidRPr="00146683">
              <w:tab/>
            </w:r>
            <w:r w:rsidRPr="00146683">
              <w:tab/>
              <w:t>alpha-r16</w:t>
            </w:r>
            <w:r w:rsidRPr="00146683">
              <w:tab/>
            </w:r>
            <w:r w:rsidRPr="00146683">
              <w:tab/>
            </w:r>
            <w:r w:rsidRPr="00146683">
              <w:tab/>
            </w:r>
            <w:r w:rsidRPr="00146683">
              <w:tab/>
            </w:r>
            <w:r w:rsidRPr="00146683">
              <w:tab/>
            </w:r>
            <w:r w:rsidRPr="00146683">
              <w:tab/>
            </w:r>
            <w:r w:rsidRPr="00146683">
              <w:tab/>
              <w:t>ENUMERATED {al0, al04, al05, al06,</w:t>
            </w:r>
          </w:p>
          <w:p w14:paraId="4D209A0C" w14:textId="77777777" w:rsidR="005E69BB" w:rsidRPr="00146683" w:rsidRDefault="005E69BB" w:rsidP="005E69BB">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al07, al08, al09, al1},</w:t>
            </w:r>
          </w:p>
          <w:p w14:paraId="76C2A888" w14:textId="77777777" w:rsidR="005E69BB" w:rsidRPr="00146683" w:rsidRDefault="005E69BB" w:rsidP="005E69BB">
            <w:pPr>
              <w:pStyle w:val="PL"/>
              <w:shd w:val="clear" w:color="auto" w:fill="E6E6E6"/>
            </w:pPr>
            <w:r w:rsidRPr="00146683">
              <w:tab/>
            </w:r>
            <w:r w:rsidRPr="00146683">
              <w:tab/>
              <w:t>npusch-CyclicShift-r16</w:t>
            </w:r>
            <w:r w:rsidRPr="00146683">
              <w:tab/>
            </w:r>
            <w:r w:rsidRPr="00146683">
              <w:tab/>
            </w:r>
            <w:r w:rsidRPr="00146683">
              <w:tab/>
            </w:r>
            <w:r w:rsidRPr="00146683">
              <w:tab/>
              <w:t>ENUMERATED {n0, n6},</w:t>
            </w:r>
          </w:p>
          <w:p w14:paraId="24C86903" w14:textId="77777777" w:rsidR="005E69BB" w:rsidRPr="00146683" w:rsidRDefault="005E69BB" w:rsidP="005E69BB">
            <w:pPr>
              <w:pStyle w:val="PL"/>
              <w:shd w:val="clear" w:color="auto" w:fill="E6E6E6"/>
            </w:pPr>
            <w:r w:rsidRPr="00146683">
              <w:tab/>
            </w:r>
            <w:r w:rsidRPr="00146683">
              <w:tab/>
              <w:t>npdcch-Config-r16</w:t>
            </w:r>
            <w:r w:rsidRPr="00146683">
              <w:tab/>
            </w:r>
            <w:r w:rsidRPr="00146683">
              <w:tab/>
            </w:r>
            <w:r w:rsidRPr="00146683">
              <w:tab/>
            </w:r>
            <w:r w:rsidRPr="00146683">
              <w:tab/>
            </w:r>
            <w:r w:rsidRPr="00146683">
              <w:tab/>
              <w:t>NPDCCH-ConfigDedicated-NB-r13</w:t>
            </w:r>
          </w:p>
          <w:p w14:paraId="37715874" w14:textId="77777777" w:rsidR="005E69BB" w:rsidRPr="00146683" w:rsidRDefault="005E69BB" w:rsidP="005E69BB">
            <w:pPr>
              <w:pStyle w:val="PL"/>
              <w:shd w:val="clear" w:color="auto" w:fill="E6E6E6"/>
            </w:pPr>
            <w:r w:rsidRPr="00146683">
              <w:tab/>
              <w:t>}</w:t>
            </w:r>
            <w:r w:rsidRPr="00146683">
              <w:tab/>
              <w:t>OPTIONAL,</w:t>
            </w:r>
            <w:r w:rsidRPr="00146683">
              <w:tab/>
              <w:t>-- Need ON</w:t>
            </w:r>
          </w:p>
          <w:p w14:paraId="125B351B" w14:textId="77777777" w:rsidR="005E69BB" w:rsidRPr="00146683" w:rsidRDefault="005E69BB" w:rsidP="005E69BB">
            <w:pPr>
              <w:pStyle w:val="PL"/>
              <w:shd w:val="clear" w:color="auto" w:fill="E6E6E6"/>
            </w:pPr>
            <w:r w:rsidRPr="00146683">
              <w:tab/>
              <w:t>...,</w:t>
            </w:r>
          </w:p>
          <w:p w14:paraId="501113EA" w14:textId="77777777" w:rsidR="005E69BB" w:rsidRPr="00146683" w:rsidRDefault="005E69BB" w:rsidP="005E69BB">
            <w:pPr>
              <w:pStyle w:val="PL"/>
              <w:shd w:val="clear" w:color="auto" w:fill="E6E6E6"/>
            </w:pPr>
            <w:r w:rsidRPr="00146683">
              <w:tab/>
              <w:t>[[</w:t>
            </w:r>
          </w:p>
          <w:p w14:paraId="3A35E04F" w14:textId="77777777" w:rsidR="005E69BB" w:rsidRPr="00146683" w:rsidRDefault="005E69BB" w:rsidP="005E69BB">
            <w:pPr>
              <w:pStyle w:val="PL"/>
              <w:shd w:val="clear" w:color="auto" w:fill="E6E6E6"/>
            </w:pPr>
            <w:r w:rsidRPr="00146683">
              <w:tab/>
            </w:r>
            <w:r w:rsidRPr="00146683">
              <w:tab/>
              <w:t>pur-PhysicalConfig-v1650</w:t>
            </w:r>
            <w:r w:rsidRPr="00146683">
              <w:tab/>
            </w:r>
            <w:r w:rsidRPr="00146683">
              <w:tab/>
            </w:r>
            <w:r w:rsidRPr="00146683">
              <w:tab/>
              <w:t>SEQUENCE {</w:t>
            </w:r>
          </w:p>
          <w:p w14:paraId="3FEB0A8B" w14:textId="77777777" w:rsidR="005E69BB" w:rsidRPr="00146683" w:rsidRDefault="005E69BB" w:rsidP="005E69BB">
            <w:pPr>
              <w:pStyle w:val="PL"/>
              <w:shd w:val="clear" w:color="auto" w:fill="E6E6E6"/>
            </w:pPr>
            <w:r w:rsidRPr="00146683">
              <w:tab/>
            </w:r>
            <w:r w:rsidRPr="00146683">
              <w:tab/>
            </w:r>
            <w:r w:rsidRPr="00146683">
              <w:tab/>
              <w:t>ack-NACK-NumRepetitions-r16</w:t>
            </w:r>
            <w:r w:rsidRPr="00146683">
              <w:tab/>
            </w:r>
            <w:r w:rsidRPr="00146683">
              <w:tab/>
              <w:t>ACK-NACK-NumRepetitions-NB-r13</w:t>
            </w:r>
          </w:p>
          <w:p w14:paraId="37005A27" w14:textId="77777777" w:rsidR="005E69BB" w:rsidRPr="00146683" w:rsidRDefault="005E69BB" w:rsidP="005E69BB">
            <w:pPr>
              <w:pStyle w:val="PL"/>
              <w:shd w:val="clear" w:color="auto" w:fill="E6E6E6"/>
            </w:pPr>
            <w:r w:rsidRPr="00146683">
              <w:tab/>
            </w: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--Need ON</w:t>
            </w:r>
          </w:p>
          <w:p w14:paraId="238F53F9" w14:textId="77777777" w:rsidR="005E69BB" w:rsidRPr="00146683" w:rsidRDefault="005E69BB" w:rsidP="005E69BB">
            <w:pPr>
              <w:pStyle w:val="PL"/>
              <w:shd w:val="clear" w:color="auto" w:fill="E6E6E6"/>
            </w:pPr>
            <w:r w:rsidRPr="00146683">
              <w:lastRenderedPageBreak/>
              <w:tab/>
              <w:t>]],</w:t>
            </w:r>
          </w:p>
          <w:p w14:paraId="4C954E13" w14:textId="77777777" w:rsidR="005E69BB" w:rsidRPr="00146683" w:rsidRDefault="005E69BB" w:rsidP="005E69BB">
            <w:pPr>
              <w:pStyle w:val="PL"/>
              <w:shd w:val="clear" w:color="auto" w:fill="E6E6E6"/>
            </w:pPr>
            <w:r w:rsidRPr="00146683">
              <w:tab/>
              <w:t>[[</w:t>
            </w:r>
          </w:p>
          <w:p w14:paraId="16E107D8" w14:textId="77777777" w:rsidR="005E69BB" w:rsidRPr="00146683" w:rsidRDefault="005E69BB" w:rsidP="005E69BB">
            <w:pPr>
              <w:pStyle w:val="PL"/>
              <w:shd w:val="clear" w:color="auto" w:fill="E6E6E6"/>
            </w:pPr>
            <w:r w:rsidRPr="00146683">
              <w:tab/>
            </w:r>
            <w:r w:rsidRPr="00146683">
              <w:tab/>
              <w:t>pur-PhysicalConfig-v1700</w:t>
            </w:r>
            <w:r w:rsidRPr="00146683">
              <w:tab/>
            </w:r>
            <w:r w:rsidRPr="00146683">
              <w:tab/>
            </w:r>
            <w:r w:rsidRPr="00146683">
              <w:tab/>
              <w:t>SEQUENCE {</w:t>
            </w:r>
          </w:p>
          <w:p w14:paraId="51F6B43F" w14:textId="137C37F1" w:rsidR="005E69BB" w:rsidRPr="00146683" w:rsidRDefault="005E69BB" w:rsidP="005E69BB">
            <w:pPr>
              <w:pStyle w:val="PL"/>
              <w:shd w:val="clear" w:color="auto" w:fill="E6E6E6"/>
            </w:pPr>
            <w:r w:rsidRPr="00146683">
              <w:tab/>
            </w:r>
            <w:r w:rsidRPr="00146683">
              <w:tab/>
              <w:t>pur-UL-16QAM-Config-r17</w:t>
            </w:r>
            <w:r w:rsidRPr="00146683">
              <w:tab/>
            </w:r>
            <w:r w:rsidRPr="00146683">
              <w:tab/>
              <w:t>SetupRelease {PUR-UL-16QAM-Config-NB-r17} OPTIONAL,</w:t>
            </w:r>
            <w:r w:rsidRPr="00146683">
              <w:tab/>
              <w:t>-- Need ON</w:t>
            </w:r>
          </w:p>
          <w:p w14:paraId="006DB95F" w14:textId="1F7ADF2C" w:rsidR="005E69BB" w:rsidRPr="00146683" w:rsidRDefault="005E69BB" w:rsidP="005E69BB">
            <w:pPr>
              <w:pStyle w:val="PL"/>
              <w:shd w:val="clear" w:color="auto" w:fill="E6E6E6"/>
            </w:pPr>
            <w:r w:rsidRPr="00146683">
              <w:tab/>
            </w:r>
            <w:r w:rsidRPr="00146683">
              <w:tab/>
              <w:t>pur-DL-16QAM-Config-r17</w:t>
            </w:r>
            <w:r w:rsidRPr="00146683">
              <w:tab/>
            </w:r>
            <w:r w:rsidRPr="00146683">
              <w:tab/>
              <w:t>SetupRelease {NPDSCH-16QAM-Config-NB-r17} OPTIONAL</w:t>
            </w:r>
            <w:r w:rsidRPr="00146683">
              <w:tab/>
              <w:t>-- Need ON</w:t>
            </w:r>
          </w:p>
          <w:p w14:paraId="0C6D14E2" w14:textId="77777777" w:rsidR="005E69BB" w:rsidRPr="00146683" w:rsidRDefault="005E69BB" w:rsidP="005E69BB">
            <w:pPr>
              <w:pStyle w:val="PL"/>
              <w:shd w:val="clear" w:color="auto" w:fill="E6E6E6"/>
            </w:pPr>
            <w:r w:rsidRPr="00146683">
              <w:tab/>
            </w:r>
            <w:r w:rsidRPr="00146683">
              <w:tab/>
              <w:t>}</w:t>
            </w:r>
            <w:r w:rsidRPr="00146683">
              <w:tab/>
            </w:r>
            <w:r w:rsidRPr="00146683">
              <w:tab/>
            </w:r>
            <w:r w:rsidRPr="00146683">
              <w:tab/>
            </w:r>
            <w:r w:rsidRPr="00146683">
              <w:tab/>
              <w:t>OPTIONAL</w:t>
            </w:r>
            <w:r w:rsidRPr="00146683">
              <w:tab/>
              <w:t>-- Need ON</w:t>
            </w:r>
          </w:p>
          <w:p w14:paraId="4FC6CB63" w14:textId="77777777" w:rsidR="005E69BB" w:rsidRPr="00146683" w:rsidRDefault="005E69BB" w:rsidP="005E69BB">
            <w:pPr>
              <w:pStyle w:val="PL"/>
              <w:shd w:val="clear" w:color="auto" w:fill="E6E6E6"/>
            </w:pPr>
            <w:r w:rsidRPr="00146683">
              <w:tab/>
              <w:t>]]</w:t>
            </w:r>
          </w:p>
          <w:p w14:paraId="18757D88" w14:textId="77777777" w:rsidR="005E69BB" w:rsidRPr="00146683" w:rsidRDefault="005E69BB" w:rsidP="005E69BB">
            <w:pPr>
              <w:pStyle w:val="PL"/>
              <w:shd w:val="clear" w:color="auto" w:fill="E6E6E6"/>
              <w:rPr>
                <w:lang w:eastAsia="zh-CN"/>
              </w:rPr>
            </w:pPr>
            <w:r w:rsidRPr="00146683">
              <w:rPr>
                <w:lang w:eastAsia="zh-CN"/>
              </w:rPr>
              <w:t>}</w:t>
            </w:r>
          </w:p>
          <w:p w14:paraId="6E5D7D0E" w14:textId="77777777" w:rsidR="005E69BB" w:rsidRPr="00146683" w:rsidRDefault="005E69BB" w:rsidP="005E69BB">
            <w:pPr>
              <w:pStyle w:val="PL"/>
              <w:shd w:val="clear" w:color="auto" w:fill="E6E6E6"/>
            </w:pPr>
          </w:p>
          <w:p w14:paraId="13937A33" w14:textId="77777777" w:rsidR="005E69BB" w:rsidRPr="00146683" w:rsidRDefault="005E69BB" w:rsidP="005E69BB">
            <w:pPr>
              <w:pStyle w:val="PL"/>
              <w:shd w:val="clear" w:color="auto" w:fill="E6E6E6"/>
            </w:pPr>
            <w:r w:rsidRPr="00146683">
              <w:t>PUR-NRSRP-ChangeThreshold-NB-r16 ::=</w:t>
            </w:r>
            <w:r w:rsidRPr="00146683">
              <w:tab/>
              <w:t>SEQUENCE {</w:t>
            </w:r>
          </w:p>
          <w:p w14:paraId="1BC3B099" w14:textId="77777777" w:rsidR="005E69BB" w:rsidRPr="00146683" w:rsidRDefault="005E69BB" w:rsidP="005E69BB">
            <w:pPr>
              <w:pStyle w:val="PL"/>
              <w:shd w:val="clear" w:color="auto" w:fill="E6E6E6"/>
            </w:pPr>
            <w:r w:rsidRPr="00146683">
              <w:tab/>
              <w:t>increaseThresh-r16</w:t>
            </w:r>
            <w:r w:rsidRPr="00146683">
              <w:tab/>
            </w:r>
            <w:r w:rsidRPr="00146683">
              <w:tab/>
            </w:r>
            <w:r w:rsidRPr="00146683">
              <w:tab/>
            </w:r>
            <w:r w:rsidRPr="00146683">
              <w:tab/>
            </w:r>
            <w:r w:rsidRPr="00146683">
              <w:tab/>
            </w:r>
            <w:r w:rsidRPr="00146683">
              <w:tab/>
              <w:t>NRSRP-ChangeThresh-NB-r16,</w:t>
            </w:r>
          </w:p>
          <w:p w14:paraId="3D5AAEA8" w14:textId="77777777" w:rsidR="005E69BB" w:rsidRPr="00146683" w:rsidRDefault="005E69BB" w:rsidP="005E69BB">
            <w:pPr>
              <w:pStyle w:val="PL"/>
              <w:shd w:val="clear" w:color="auto" w:fill="E6E6E6"/>
            </w:pPr>
            <w:r w:rsidRPr="00146683">
              <w:tab/>
              <w:t>decreaseThresh-r16</w:t>
            </w:r>
            <w:r w:rsidRPr="00146683">
              <w:tab/>
            </w:r>
            <w:r w:rsidRPr="00146683">
              <w:tab/>
            </w:r>
            <w:r w:rsidRPr="00146683">
              <w:tab/>
            </w:r>
            <w:r w:rsidRPr="00146683">
              <w:tab/>
            </w:r>
            <w:r w:rsidRPr="00146683">
              <w:tab/>
            </w:r>
            <w:r w:rsidRPr="00146683">
              <w:tab/>
              <w:t>NRSRP-ChangeThresh-NB-r16</w:t>
            </w:r>
            <w:r w:rsidRPr="00146683">
              <w:tab/>
              <w:t>OPTIONAL</w:t>
            </w:r>
            <w:r w:rsidRPr="00146683">
              <w:tab/>
              <w:t>--Need OP</w:t>
            </w:r>
          </w:p>
          <w:p w14:paraId="5AEB2B09" w14:textId="77777777" w:rsidR="005E69BB" w:rsidRPr="00146683" w:rsidRDefault="005E69BB" w:rsidP="005E69BB">
            <w:pPr>
              <w:pStyle w:val="PL"/>
              <w:shd w:val="clear" w:color="auto" w:fill="E6E6E6"/>
            </w:pPr>
            <w:r w:rsidRPr="00146683">
              <w:t>}</w:t>
            </w:r>
          </w:p>
          <w:p w14:paraId="0ADEE777" w14:textId="77777777" w:rsidR="005E69BB" w:rsidRPr="00146683" w:rsidRDefault="005E69BB" w:rsidP="005E69BB">
            <w:pPr>
              <w:pStyle w:val="PL"/>
              <w:shd w:val="clear" w:color="auto" w:fill="E6E6E6"/>
              <w:rPr>
                <w:lang w:eastAsia="zh-CN"/>
              </w:rPr>
            </w:pPr>
          </w:p>
          <w:p w14:paraId="246288FD" w14:textId="77777777" w:rsidR="005E69BB" w:rsidRPr="00146683" w:rsidRDefault="005E69BB" w:rsidP="005E69BB">
            <w:pPr>
              <w:pStyle w:val="PL"/>
              <w:shd w:val="clear" w:color="auto" w:fill="E6E6E6"/>
              <w:rPr>
                <w:lang w:eastAsia="zh-CN"/>
              </w:rPr>
            </w:pPr>
            <w:r w:rsidRPr="00146683">
              <w:rPr>
                <w:lang w:eastAsia="zh-CN"/>
              </w:rPr>
              <w:t>PUR-UL-16QAM-Config-NB-r17 ::= SEQUENCE {</w:t>
            </w:r>
          </w:p>
          <w:p w14:paraId="732E13B2" w14:textId="77777777" w:rsidR="005E69BB" w:rsidRPr="00146683" w:rsidRDefault="005E69BB" w:rsidP="005E69BB">
            <w:pPr>
              <w:pStyle w:val="PL"/>
              <w:shd w:val="clear" w:color="auto" w:fill="E6E6E6"/>
              <w:rPr>
                <w:lang w:eastAsia="zh-CN"/>
              </w:rPr>
            </w:pPr>
            <w:r w:rsidRPr="00146683">
              <w:rPr>
                <w:lang w:eastAsia="zh-CN"/>
              </w:rPr>
              <w:tab/>
              <w:t>uplinkPowerControlDedicated-r17</w:t>
            </w:r>
            <w:r w:rsidRPr="00146683">
              <w:rPr>
                <w:lang w:eastAsia="zh-CN"/>
              </w:rPr>
              <w:tab/>
            </w:r>
            <w:r w:rsidRPr="00146683">
              <w:rPr>
                <w:lang w:eastAsia="zh-CN"/>
              </w:rPr>
              <w:tab/>
              <w:t>UplinkPowerControlDedicated-NB-v1700</w:t>
            </w:r>
          </w:p>
          <w:p w14:paraId="49B67FEF" w14:textId="77777777" w:rsidR="005E69BB" w:rsidRPr="00146683" w:rsidRDefault="005E69BB" w:rsidP="005E69BB">
            <w:pPr>
              <w:pStyle w:val="PL"/>
              <w:shd w:val="clear" w:color="auto" w:fill="E6E6E6"/>
              <w:rPr>
                <w:lang w:eastAsia="zh-CN"/>
              </w:rPr>
            </w:pPr>
            <w:r w:rsidRPr="00146683">
              <w:rPr>
                <w:lang w:eastAsia="zh-CN"/>
              </w:rPr>
              <w:t>}</w:t>
            </w:r>
          </w:p>
          <w:p w14:paraId="7956DFCB" w14:textId="77777777" w:rsidR="005E69BB" w:rsidRPr="00146683" w:rsidRDefault="005E69BB" w:rsidP="005E69BB">
            <w:pPr>
              <w:pStyle w:val="PL"/>
              <w:shd w:val="clear" w:color="auto" w:fill="E6E6E6"/>
              <w:rPr>
                <w:lang w:eastAsia="zh-CN"/>
              </w:rPr>
            </w:pPr>
          </w:p>
          <w:p w14:paraId="14D46523" w14:textId="77777777" w:rsidR="005E69BB" w:rsidRPr="00146683" w:rsidDel="00A01938" w:rsidRDefault="005E69BB" w:rsidP="005E69BB">
            <w:pPr>
              <w:pStyle w:val="PL"/>
              <w:shd w:val="clear" w:color="auto" w:fill="E6E6E6"/>
            </w:pPr>
            <w:r w:rsidRPr="00146683" w:rsidDel="00A01938">
              <w:t>NRSRP-ChangeThresh-NB-r16 ::= ENUMERATED {dB4, dB6, dB8, dB10, dB14, dB18, dB22, dB26, dB30, dB34, spare6, spare5, spare4, spare3, spare2, spare1}</w:t>
            </w:r>
          </w:p>
          <w:p w14:paraId="3338A2E4" w14:textId="77777777" w:rsidR="005E69BB" w:rsidRPr="00146683" w:rsidRDefault="005E69BB" w:rsidP="005E69BB">
            <w:pPr>
              <w:pStyle w:val="PL"/>
              <w:shd w:val="clear" w:color="auto" w:fill="E6E6E6"/>
            </w:pPr>
          </w:p>
          <w:p w14:paraId="1ECDE0FE" w14:textId="77777777" w:rsidR="005E69BB" w:rsidRPr="00146683" w:rsidRDefault="005E69BB" w:rsidP="005E69BB">
            <w:pPr>
              <w:pStyle w:val="PL"/>
              <w:shd w:val="clear" w:color="auto" w:fill="E6E6E6"/>
            </w:pPr>
            <w:r w:rsidRPr="00146683">
              <w:t>-- ASN1STOP</w:t>
            </w:r>
          </w:p>
          <w:p w14:paraId="2CB15911" w14:textId="6CB54777" w:rsidR="005E69BB" w:rsidRPr="005E69BB" w:rsidRDefault="005E69BB" w:rsidP="00F2116C">
            <w:pPr>
              <w:spacing w:after="100"/>
              <w:rPr>
                <w:rFonts w:eastAsia="等线"/>
                <w:lang w:eastAsia="zh-CN"/>
              </w:rPr>
            </w:pPr>
            <w:r>
              <w:rPr>
                <w:rFonts w:eastAsia="等线" w:hint="eastAsia"/>
                <w:lang w:eastAsia="zh-CN"/>
              </w:rPr>
              <w:t>-</w:t>
            </w:r>
            <w:r>
              <w:rPr>
                <w:rFonts w:eastAsia="等线"/>
                <w:lang w:eastAsia="zh-CN"/>
              </w:rPr>
              <w:t>-----</w:t>
            </w:r>
          </w:p>
        </w:tc>
      </w:tr>
    </w:tbl>
    <w:p w14:paraId="23259171" w14:textId="627A5562" w:rsidR="000C5A4B" w:rsidRPr="00262623" w:rsidRDefault="00834174" w:rsidP="00262623">
      <w:pPr>
        <w:widowControl w:val="0"/>
        <w:snapToGrid w:val="0"/>
        <w:spacing w:before="120" w:after="120" w:line="288" w:lineRule="auto"/>
        <w:jc w:val="both"/>
        <w:rPr>
          <w:szCs w:val="20"/>
        </w:rPr>
      </w:pPr>
      <w:r>
        <w:rPr>
          <w:szCs w:val="20"/>
        </w:rPr>
        <w:lastRenderedPageBreak/>
        <w:t>W</w:t>
      </w:r>
      <w:r w:rsidR="004C7F8B" w:rsidRPr="00262623">
        <w:rPr>
          <w:szCs w:val="20"/>
        </w:rPr>
        <w:t xml:space="preserve">ith reference to </w:t>
      </w:r>
      <w:r w:rsidR="000C5A4B" w:rsidRPr="00262623">
        <w:rPr>
          <w:szCs w:val="20"/>
        </w:rPr>
        <w:t>above</w:t>
      </w:r>
      <w:r w:rsidR="004C7F8B" w:rsidRPr="00262623">
        <w:rPr>
          <w:szCs w:val="20"/>
        </w:rPr>
        <w:t xml:space="preserve"> </w:t>
      </w:r>
      <w:r w:rsidR="004C7F8B" w:rsidRPr="00FB79A5">
        <w:rPr>
          <w:i/>
          <w:szCs w:val="20"/>
        </w:rPr>
        <w:t>PUR-</w:t>
      </w:r>
      <w:proofErr w:type="spellStart"/>
      <w:r w:rsidR="004C7F8B" w:rsidRPr="00FB79A5">
        <w:rPr>
          <w:i/>
          <w:szCs w:val="20"/>
        </w:rPr>
        <w:t>Config</w:t>
      </w:r>
      <w:proofErr w:type="spellEnd"/>
      <w:r w:rsidR="000C5A4B" w:rsidRPr="00262623">
        <w:rPr>
          <w:szCs w:val="20"/>
        </w:rPr>
        <w:t xml:space="preserve"> IE</w:t>
      </w:r>
      <w:r w:rsidR="004C7F8B" w:rsidRPr="00262623">
        <w:rPr>
          <w:szCs w:val="20"/>
        </w:rPr>
        <w:t xml:space="preserve">, </w:t>
      </w:r>
      <w:r w:rsidR="005533D6" w:rsidRPr="00262623">
        <w:rPr>
          <w:szCs w:val="20"/>
        </w:rPr>
        <w:t xml:space="preserve">from RAN2 perspective, </w:t>
      </w:r>
      <w:r w:rsidR="004C7F8B" w:rsidRPr="00262623">
        <w:rPr>
          <w:szCs w:val="20"/>
        </w:rPr>
        <w:t>w</w:t>
      </w:r>
      <w:r w:rsidR="000C5A4B" w:rsidRPr="00262623">
        <w:rPr>
          <w:szCs w:val="20"/>
        </w:rPr>
        <w:t>e understand</w:t>
      </w:r>
      <w:r w:rsidR="00AB7F0A" w:rsidRPr="00262623">
        <w:rPr>
          <w:szCs w:val="20"/>
        </w:rPr>
        <w:t xml:space="preserve"> at least</w:t>
      </w:r>
      <w:r w:rsidR="000C5A4B" w:rsidRPr="00262623">
        <w:rPr>
          <w:szCs w:val="20"/>
        </w:rPr>
        <w:t xml:space="preserve"> the following</w:t>
      </w:r>
      <w:r w:rsidR="004C7F8B" w:rsidRPr="00262623">
        <w:rPr>
          <w:szCs w:val="20"/>
        </w:rPr>
        <w:t xml:space="preserve"> resources types </w:t>
      </w:r>
      <w:r w:rsidR="0025413B">
        <w:rPr>
          <w:szCs w:val="20"/>
        </w:rPr>
        <w:t xml:space="preserve">need to be configured for </w:t>
      </w:r>
      <w:r w:rsidR="0025413B" w:rsidRPr="0025413B">
        <w:rPr>
          <w:szCs w:val="20"/>
        </w:rPr>
        <w:t>contention-based Msg3 transmission</w:t>
      </w:r>
      <w:r w:rsidR="004C7F8B" w:rsidRPr="00262623">
        <w:rPr>
          <w:szCs w:val="20"/>
        </w:rPr>
        <w:t>:</w:t>
      </w:r>
    </w:p>
    <w:p w14:paraId="11D010EE" w14:textId="45D93919" w:rsidR="004C7F8B" w:rsidRPr="00262623" w:rsidRDefault="004C7F8B" w:rsidP="00262623">
      <w:pPr>
        <w:pStyle w:val="af3"/>
        <w:widowControl w:val="0"/>
        <w:numPr>
          <w:ilvl w:val="0"/>
          <w:numId w:val="31"/>
        </w:numPr>
        <w:snapToGrid w:val="0"/>
        <w:spacing w:before="120" w:after="120" w:line="288" w:lineRule="auto"/>
        <w:contextualSpacing w:val="0"/>
        <w:jc w:val="both"/>
        <w:rPr>
          <w:rFonts w:cs="Times New Roman"/>
          <w:kern w:val="2"/>
          <w:szCs w:val="20"/>
          <w:lang w:val="en-GB" w:eastAsia="en-GB"/>
        </w:rPr>
      </w:pPr>
      <w:r w:rsidRPr="00262623">
        <w:rPr>
          <w:rFonts w:cs="Times New Roman"/>
          <w:kern w:val="2"/>
          <w:szCs w:val="20"/>
          <w:lang w:val="en-GB" w:eastAsia="en-GB"/>
        </w:rPr>
        <w:t>Time domain resources, e.g., Periodicity, Offset, start time (H-SFN, frame, SFN etc.)</w:t>
      </w:r>
      <w:r w:rsidR="005533D6" w:rsidRPr="00262623">
        <w:rPr>
          <w:rFonts w:cs="Times New Roman"/>
          <w:kern w:val="2"/>
          <w:szCs w:val="20"/>
          <w:lang w:val="en-GB" w:eastAsia="en-GB"/>
        </w:rPr>
        <w:t xml:space="preserve"> of </w:t>
      </w:r>
      <w:r w:rsidR="0025413B">
        <w:rPr>
          <w:rFonts w:cs="Times New Roman"/>
          <w:kern w:val="2"/>
          <w:szCs w:val="20"/>
          <w:lang w:val="en-GB" w:eastAsia="en-GB"/>
        </w:rPr>
        <w:t>NPUSCH</w:t>
      </w:r>
      <w:r w:rsidR="005533D6" w:rsidRPr="00262623">
        <w:rPr>
          <w:rFonts w:cs="Times New Roman"/>
          <w:kern w:val="2"/>
          <w:szCs w:val="20"/>
          <w:lang w:val="en-GB" w:eastAsia="en-GB"/>
        </w:rPr>
        <w:t xml:space="preserve"> occasion</w:t>
      </w:r>
      <w:r w:rsidR="0025413B">
        <w:rPr>
          <w:rFonts w:cs="Times New Roman"/>
          <w:kern w:val="2"/>
          <w:szCs w:val="20"/>
          <w:lang w:val="en-GB" w:eastAsia="en-GB"/>
        </w:rPr>
        <w:t>s</w:t>
      </w:r>
    </w:p>
    <w:p w14:paraId="3D012668" w14:textId="2BDE5997" w:rsidR="005533D6" w:rsidRPr="00262623" w:rsidRDefault="005533D6" w:rsidP="00262623">
      <w:pPr>
        <w:pStyle w:val="af3"/>
        <w:widowControl w:val="0"/>
        <w:numPr>
          <w:ilvl w:val="0"/>
          <w:numId w:val="31"/>
        </w:numPr>
        <w:snapToGrid w:val="0"/>
        <w:spacing w:before="120" w:after="120" w:line="288" w:lineRule="auto"/>
        <w:contextualSpacing w:val="0"/>
        <w:jc w:val="both"/>
        <w:rPr>
          <w:rFonts w:cs="Times New Roman"/>
          <w:kern w:val="2"/>
          <w:szCs w:val="20"/>
          <w:lang w:val="en-GB" w:eastAsia="en-GB"/>
        </w:rPr>
      </w:pPr>
      <w:r w:rsidRPr="00262623">
        <w:rPr>
          <w:rFonts w:cs="Times New Roman"/>
          <w:kern w:val="2"/>
          <w:szCs w:val="20"/>
          <w:lang w:val="en-GB" w:eastAsia="en-GB"/>
        </w:rPr>
        <w:t xml:space="preserve">Frequency domain resources, e.g., Carrier, </w:t>
      </w:r>
      <w:proofErr w:type="spellStart"/>
      <w:r w:rsidRPr="00262623">
        <w:rPr>
          <w:rFonts w:cs="Times New Roman"/>
          <w:kern w:val="2"/>
          <w:szCs w:val="20"/>
          <w:lang w:val="en-GB" w:eastAsia="en-GB"/>
        </w:rPr>
        <w:t>SubCarrier</w:t>
      </w:r>
      <w:proofErr w:type="spellEnd"/>
    </w:p>
    <w:p w14:paraId="0C1FAE48" w14:textId="35D19FA5" w:rsidR="005533D6" w:rsidRPr="00262623" w:rsidRDefault="005533D6" w:rsidP="00262623">
      <w:pPr>
        <w:pStyle w:val="af3"/>
        <w:widowControl w:val="0"/>
        <w:numPr>
          <w:ilvl w:val="0"/>
          <w:numId w:val="31"/>
        </w:numPr>
        <w:snapToGrid w:val="0"/>
        <w:spacing w:before="120" w:after="120" w:line="288" w:lineRule="auto"/>
        <w:contextualSpacing w:val="0"/>
        <w:jc w:val="both"/>
        <w:rPr>
          <w:rFonts w:cs="Times New Roman"/>
          <w:kern w:val="2"/>
          <w:szCs w:val="20"/>
          <w:lang w:val="en-GB" w:eastAsia="en-GB"/>
        </w:rPr>
      </w:pPr>
      <w:r w:rsidRPr="00262623">
        <w:rPr>
          <w:rFonts w:cs="Times New Roman"/>
          <w:kern w:val="2"/>
          <w:szCs w:val="20"/>
          <w:lang w:val="en-GB" w:eastAsia="en-GB"/>
        </w:rPr>
        <w:t>TBS</w:t>
      </w:r>
    </w:p>
    <w:p w14:paraId="047A9E52" w14:textId="3970605B" w:rsidR="00070938" w:rsidRPr="00262623" w:rsidRDefault="00070938" w:rsidP="00262623">
      <w:pPr>
        <w:pStyle w:val="af3"/>
        <w:widowControl w:val="0"/>
        <w:numPr>
          <w:ilvl w:val="0"/>
          <w:numId w:val="31"/>
        </w:numPr>
        <w:snapToGrid w:val="0"/>
        <w:spacing w:before="120" w:after="120" w:line="288" w:lineRule="auto"/>
        <w:contextualSpacing w:val="0"/>
        <w:jc w:val="both"/>
        <w:rPr>
          <w:rFonts w:cs="Times New Roman"/>
          <w:kern w:val="2"/>
          <w:szCs w:val="20"/>
          <w:lang w:val="en-GB" w:eastAsia="en-GB"/>
        </w:rPr>
      </w:pPr>
      <w:r w:rsidRPr="00262623">
        <w:rPr>
          <w:rFonts w:cs="Times New Roman"/>
          <w:kern w:val="2"/>
          <w:szCs w:val="20"/>
          <w:lang w:val="en-GB" w:eastAsia="en-GB"/>
        </w:rPr>
        <w:t>NPDCCH search space window</w:t>
      </w:r>
    </w:p>
    <w:p w14:paraId="203D7923" w14:textId="2F45CA8F" w:rsidR="00C97251" w:rsidRPr="00262623" w:rsidRDefault="00EA2CBB" w:rsidP="00262623">
      <w:pPr>
        <w:widowControl w:val="0"/>
        <w:snapToGrid w:val="0"/>
        <w:spacing w:before="120" w:after="120" w:line="288" w:lineRule="auto"/>
        <w:jc w:val="both"/>
        <w:rPr>
          <w:szCs w:val="20"/>
        </w:rPr>
      </w:pPr>
      <w:r w:rsidRPr="00262623">
        <w:rPr>
          <w:szCs w:val="20"/>
        </w:rPr>
        <w:t>It can be expected that</w:t>
      </w:r>
      <w:r w:rsidR="00446104" w:rsidRPr="00262623">
        <w:rPr>
          <w:szCs w:val="20"/>
        </w:rPr>
        <w:t>,</w:t>
      </w:r>
      <w:r w:rsidR="0025413B">
        <w:rPr>
          <w:szCs w:val="20"/>
        </w:rPr>
        <w:t xml:space="preserve"> although</w:t>
      </w:r>
      <w:r w:rsidR="00446104" w:rsidRPr="00262623">
        <w:rPr>
          <w:szCs w:val="20"/>
        </w:rPr>
        <w:t xml:space="preserve"> </w:t>
      </w:r>
      <w:r w:rsidR="0025413B">
        <w:rPr>
          <w:szCs w:val="20"/>
        </w:rPr>
        <w:t xml:space="preserve">some of the resources for </w:t>
      </w:r>
      <w:r w:rsidR="0025413B" w:rsidRPr="0025413B">
        <w:rPr>
          <w:szCs w:val="20"/>
        </w:rPr>
        <w:t>contention-based Msg3 transmission</w:t>
      </w:r>
      <w:r w:rsidR="0025413B" w:rsidRPr="00262623">
        <w:rPr>
          <w:szCs w:val="20"/>
        </w:rPr>
        <w:t xml:space="preserve"> </w:t>
      </w:r>
      <w:r w:rsidR="00446104" w:rsidRPr="00262623">
        <w:rPr>
          <w:szCs w:val="20"/>
        </w:rPr>
        <w:t xml:space="preserve">may </w:t>
      </w:r>
      <w:r w:rsidR="0025413B">
        <w:rPr>
          <w:szCs w:val="20"/>
        </w:rPr>
        <w:t>be</w:t>
      </w:r>
      <w:r w:rsidR="00446104" w:rsidRPr="00262623">
        <w:rPr>
          <w:szCs w:val="20"/>
        </w:rPr>
        <w:t xml:space="preserve"> similar as</w:t>
      </w:r>
      <w:r w:rsidR="00C97251" w:rsidRPr="00262623">
        <w:rPr>
          <w:szCs w:val="20"/>
        </w:rPr>
        <w:t xml:space="preserve"> the ones in</w:t>
      </w:r>
      <w:r w:rsidR="00446104" w:rsidRPr="00262623">
        <w:rPr>
          <w:szCs w:val="20"/>
        </w:rPr>
        <w:t xml:space="preserve"> </w:t>
      </w:r>
      <w:r w:rsidR="00C97251" w:rsidRPr="00262623">
        <w:rPr>
          <w:szCs w:val="20"/>
        </w:rPr>
        <w:t xml:space="preserve">legacy </w:t>
      </w:r>
      <w:proofErr w:type="spellStart"/>
      <w:r w:rsidR="00FB79A5" w:rsidRPr="00FB79A5">
        <w:rPr>
          <w:i/>
          <w:szCs w:val="20"/>
        </w:rPr>
        <w:t>pur-Config</w:t>
      </w:r>
      <w:proofErr w:type="spellEnd"/>
      <w:r w:rsidR="00446104" w:rsidRPr="00262623">
        <w:rPr>
          <w:szCs w:val="20"/>
        </w:rPr>
        <w:t xml:space="preserve">, </w:t>
      </w:r>
      <w:r w:rsidR="00AB7F0A" w:rsidRPr="00262623">
        <w:rPr>
          <w:szCs w:val="20"/>
        </w:rPr>
        <w:t xml:space="preserve">it’s still possible that </w:t>
      </w:r>
      <w:r w:rsidR="00446104" w:rsidRPr="00262623">
        <w:rPr>
          <w:szCs w:val="20"/>
        </w:rPr>
        <w:t>the detailed</w:t>
      </w:r>
      <w:r w:rsidRPr="00262623">
        <w:rPr>
          <w:szCs w:val="20"/>
        </w:rPr>
        <w:t xml:space="preserve"> configuration contents </w:t>
      </w:r>
      <w:r w:rsidR="00AB7F0A" w:rsidRPr="00262623">
        <w:rPr>
          <w:szCs w:val="20"/>
        </w:rPr>
        <w:t>will</w:t>
      </w:r>
      <w:r w:rsidR="000C5A4B" w:rsidRPr="00262623">
        <w:rPr>
          <w:szCs w:val="20"/>
        </w:rPr>
        <w:t xml:space="preserve"> be somewhat different from the legacy </w:t>
      </w:r>
      <w:r w:rsidR="004C7F8B" w:rsidRPr="00262623">
        <w:rPr>
          <w:szCs w:val="20"/>
        </w:rPr>
        <w:t>PUR-</w:t>
      </w:r>
      <w:proofErr w:type="spellStart"/>
      <w:r w:rsidR="004C7F8B" w:rsidRPr="00262623">
        <w:rPr>
          <w:szCs w:val="20"/>
        </w:rPr>
        <w:t>Config</w:t>
      </w:r>
      <w:proofErr w:type="spellEnd"/>
      <w:r w:rsidR="004C7F8B" w:rsidRPr="00262623">
        <w:rPr>
          <w:szCs w:val="20"/>
        </w:rPr>
        <w:t>.</w:t>
      </w:r>
      <w:r w:rsidR="00070938" w:rsidRPr="00262623">
        <w:rPr>
          <w:szCs w:val="20"/>
        </w:rPr>
        <w:t xml:space="preserve"> F</w:t>
      </w:r>
      <w:r w:rsidR="004C7F8B" w:rsidRPr="00262623">
        <w:rPr>
          <w:szCs w:val="20"/>
        </w:rPr>
        <w:t xml:space="preserve">or example, </w:t>
      </w:r>
      <w:r w:rsidR="00FB79A5">
        <w:rPr>
          <w:szCs w:val="20"/>
        </w:rPr>
        <w:t xml:space="preserve">the resources for </w:t>
      </w:r>
      <w:r w:rsidR="00FB79A5" w:rsidRPr="0025413B">
        <w:rPr>
          <w:szCs w:val="20"/>
        </w:rPr>
        <w:t>contention-based Msg3</w:t>
      </w:r>
      <w:r w:rsidR="00070938" w:rsidRPr="00262623">
        <w:rPr>
          <w:szCs w:val="20"/>
        </w:rPr>
        <w:t xml:space="preserve"> may also have a </w:t>
      </w:r>
      <w:r w:rsidR="00D15D7E" w:rsidRPr="00262623">
        <w:rPr>
          <w:szCs w:val="20"/>
        </w:rPr>
        <w:t>“</w:t>
      </w:r>
      <w:r w:rsidR="00070938" w:rsidRPr="00262623">
        <w:rPr>
          <w:szCs w:val="20"/>
        </w:rPr>
        <w:t>start time</w:t>
      </w:r>
      <w:r w:rsidR="00D15D7E" w:rsidRPr="00262623">
        <w:rPr>
          <w:szCs w:val="20"/>
        </w:rPr>
        <w:t>”</w:t>
      </w:r>
      <w:r w:rsidR="00070938" w:rsidRPr="00262623">
        <w:rPr>
          <w:szCs w:val="20"/>
        </w:rPr>
        <w:t xml:space="preserve"> element which is similar as </w:t>
      </w:r>
      <w:r w:rsidR="00C97251" w:rsidRPr="00262623">
        <w:rPr>
          <w:szCs w:val="20"/>
        </w:rPr>
        <w:t>the corresponding one</w:t>
      </w:r>
      <w:r w:rsidR="00070938" w:rsidRPr="00262623">
        <w:rPr>
          <w:szCs w:val="20"/>
        </w:rPr>
        <w:t xml:space="preserve"> in </w:t>
      </w:r>
      <w:r w:rsidR="00C97251" w:rsidRPr="00262623">
        <w:rPr>
          <w:szCs w:val="20"/>
        </w:rPr>
        <w:t>PUR-</w:t>
      </w:r>
      <w:proofErr w:type="spellStart"/>
      <w:r w:rsidR="00C97251" w:rsidRPr="00262623">
        <w:rPr>
          <w:szCs w:val="20"/>
        </w:rPr>
        <w:t>Config</w:t>
      </w:r>
      <w:proofErr w:type="spellEnd"/>
      <w:r w:rsidR="00070938" w:rsidRPr="00262623">
        <w:rPr>
          <w:szCs w:val="20"/>
        </w:rPr>
        <w:t xml:space="preserve">. </w:t>
      </w:r>
      <w:r w:rsidR="00446104" w:rsidRPr="00262623">
        <w:rPr>
          <w:szCs w:val="20"/>
        </w:rPr>
        <w:t xml:space="preserve">For </w:t>
      </w:r>
      <w:r w:rsidR="00C97251" w:rsidRPr="00262623">
        <w:rPr>
          <w:szCs w:val="20"/>
        </w:rPr>
        <w:t xml:space="preserve">dedicated </w:t>
      </w:r>
      <w:r w:rsidR="00446104" w:rsidRPr="00262623">
        <w:rPr>
          <w:szCs w:val="20"/>
        </w:rPr>
        <w:t>PUR,</w:t>
      </w:r>
      <w:r w:rsidR="00070938" w:rsidRPr="00262623">
        <w:rPr>
          <w:szCs w:val="20"/>
        </w:rPr>
        <w:t xml:space="preserve"> the</w:t>
      </w:r>
      <w:r w:rsidR="004C7F8B" w:rsidRPr="00262623">
        <w:rPr>
          <w:szCs w:val="20"/>
        </w:rPr>
        <w:t xml:space="preserve"> start time of PUR resources</w:t>
      </w:r>
      <w:r w:rsidR="00070938" w:rsidRPr="00262623">
        <w:rPr>
          <w:szCs w:val="20"/>
        </w:rPr>
        <w:t xml:space="preserve"> is relative to the last </w:t>
      </w:r>
      <w:proofErr w:type="spellStart"/>
      <w:r w:rsidR="00070938" w:rsidRPr="00262623">
        <w:rPr>
          <w:szCs w:val="20"/>
        </w:rPr>
        <w:t>subframe</w:t>
      </w:r>
      <w:proofErr w:type="spellEnd"/>
      <w:r w:rsidR="00070938" w:rsidRPr="00262623">
        <w:rPr>
          <w:szCs w:val="20"/>
        </w:rPr>
        <w:t xml:space="preserve"> of the first transmission of </w:t>
      </w:r>
      <w:proofErr w:type="spellStart"/>
      <w:r w:rsidR="00070938" w:rsidRPr="00FB79A5">
        <w:rPr>
          <w:i/>
          <w:szCs w:val="20"/>
        </w:rPr>
        <w:t>RRCConnectionRelease</w:t>
      </w:r>
      <w:proofErr w:type="spellEnd"/>
      <w:r w:rsidR="00070938" w:rsidRPr="00262623">
        <w:rPr>
          <w:szCs w:val="20"/>
        </w:rPr>
        <w:t xml:space="preserve"> message containing </w:t>
      </w:r>
      <w:proofErr w:type="spellStart"/>
      <w:r w:rsidR="00070938" w:rsidRPr="00FB79A5">
        <w:rPr>
          <w:i/>
          <w:szCs w:val="20"/>
        </w:rPr>
        <w:t>pur-Config</w:t>
      </w:r>
      <w:proofErr w:type="spellEnd"/>
      <w:r w:rsidR="00446104" w:rsidRPr="00262623">
        <w:rPr>
          <w:szCs w:val="20"/>
        </w:rPr>
        <w:t xml:space="preserve">, but it’s </w:t>
      </w:r>
      <w:r w:rsidR="00D15D7E" w:rsidRPr="00262623">
        <w:rPr>
          <w:szCs w:val="20"/>
        </w:rPr>
        <w:t>highly possible</w:t>
      </w:r>
      <w:r w:rsidR="00446104" w:rsidRPr="00262623">
        <w:rPr>
          <w:szCs w:val="20"/>
        </w:rPr>
        <w:t xml:space="preserve"> this would not be the case for the definition of start time </w:t>
      </w:r>
      <w:r w:rsidR="00FB79A5">
        <w:rPr>
          <w:szCs w:val="20"/>
        </w:rPr>
        <w:t xml:space="preserve">in the resources for </w:t>
      </w:r>
      <w:r w:rsidR="00FB79A5" w:rsidRPr="0025413B">
        <w:rPr>
          <w:szCs w:val="20"/>
        </w:rPr>
        <w:t>contention-based Msg3</w:t>
      </w:r>
      <w:r w:rsidR="00446104" w:rsidRPr="00262623">
        <w:rPr>
          <w:szCs w:val="20"/>
        </w:rPr>
        <w:t>.</w:t>
      </w:r>
    </w:p>
    <w:p w14:paraId="08939D49" w14:textId="0E2D1485" w:rsidR="00AB7F0A" w:rsidRPr="00262623" w:rsidRDefault="00AB7F0A" w:rsidP="00262623">
      <w:pPr>
        <w:widowControl w:val="0"/>
        <w:snapToGrid w:val="0"/>
        <w:spacing w:before="120" w:after="120" w:line="288" w:lineRule="auto"/>
        <w:jc w:val="both"/>
        <w:rPr>
          <w:b/>
          <w:szCs w:val="20"/>
        </w:rPr>
      </w:pPr>
      <w:r w:rsidRPr="00262623">
        <w:rPr>
          <w:b/>
          <w:szCs w:val="20"/>
        </w:rPr>
        <w:t xml:space="preserve">Observation </w:t>
      </w:r>
      <w:r w:rsidR="00DB12C5">
        <w:rPr>
          <w:b/>
          <w:szCs w:val="20"/>
        </w:rPr>
        <w:t>3</w:t>
      </w:r>
      <w:r w:rsidRPr="00262623">
        <w:rPr>
          <w:b/>
          <w:szCs w:val="20"/>
        </w:rPr>
        <w:t xml:space="preserve">: Even shared </w:t>
      </w:r>
      <w:r w:rsidR="001C5B38">
        <w:rPr>
          <w:b/>
          <w:szCs w:val="20"/>
        </w:rPr>
        <w:t>resources</w:t>
      </w:r>
      <w:r w:rsidRPr="00262623">
        <w:rPr>
          <w:b/>
          <w:szCs w:val="20"/>
        </w:rPr>
        <w:t xml:space="preserve"> configuration</w:t>
      </w:r>
      <w:r w:rsidR="001C5B38">
        <w:rPr>
          <w:b/>
          <w:szCs w:val="20"/>
        </w:rPr>
        <w:t xml:space="preserve"> for</w:t>
      </w:r>
      <w:r w:rsidR="001C5B38" w:rsidRPr="001C5B38">
        <w:rPr>
          <w:b/>
          <w:szCs w:val="20"/>
        </w:rPr>
        <w:t xml:space="preserve"> contention-based Msg3 transmission</w:t>
      </w:r>
      <w:r w:rsidRPr="00262623">
        <w:rPr>
          <w:b/>
          <w:szCs w:val="20"/>
        </w:rPr>
        <w:t xml:space="preserve"> may have some resources IEs which are similar as the ones in legacy PUR-</w:t>
      </w:r>
      <w:proofErr w:type="spellStart"/>
      <w:r w:rsidRPr="00262623">
        <w:rPr>
          <w:b/>
          <w:szCs w:val="20"/>
        </w:rPr>
        <w:t>Config</w:t>
      </w:r>
      <w:proofErr w:type="spellEnd"/>
      <w:r w:rsidRPr="00262623">
        <w:rPr>
          <w:b/>
          <w:szCs w:val="20"/>
        </w:rPr>
        <w:t>, it’s still possible that the det</w:t>
      </w:r>
      <w:r w:rsidR="00DB12C5">
        <w:rPr>
          <w:b/>
          <w:szCs w:val="20"/>
        </w:rPr>
        <w:t xml:space="preserve">ailed configuration contents in the resources configuration for </w:t>
      </w:r>
      <w:r w:rsidR="00DB12C5" w:rsidRPr="00262623">
        <w:rPr>
          <w:b/>
          <w:szCs w:val="20"/>
        </w:rPr>
        <w:t>contention</w:t>
      </w:r>
      <w:r w:rsidR="00DB12C5" w:rsidRPr="00DB12C5">
        <w:rPr>
          <w:b/>
          <w:szCs w:val="20"/>
        </w:rPr>
        <w:t>-based Msg3 transmission</w:t>
      </w:r>
      <w:r w:rsidRPr="00262623">
        <w:rPr>
          <w:b/>
          <w:szCs w:val="20"/>
        </w:rPr>
        <w:t xml:space="preserve"> will be somewhat different from the</w:t>
      </w:r>
      <w:r w:rsidR="00DB12C5">
        <w:rPr>
          <w:b/>
          <w:szCs w:val="20"/>
        </w:rPr>
        <w:t xml:space="preserve"> one in</w:t>
      </w:r>
      <w:r w:rsidRPr="00262623">
        <w:rPr>
          <w:b/>
          <w:szCs w:val="20"/>
        </w:rPr>
        <w:t xml:space="preserve"> legacy </w:t>
      </w:r>
      <w:r w:rsidRPr="00DB12C5">
        <w:rPr>
          <w:b/>
          <w:szCs w:val="20"/>
        </w:rPr>
        <w:t>PUR</w:t>
      </w:r>
      <w:r w:rsidR="00DB12C5" w:rsidRPr="00DB12C5">
        <w:rPr>
          <w:b/>
          <w:szCs w:val="20"/>
        </w:rPr>
        <w:t xml:space="preserve"> </w:t>
      </w:r>
      <w:r w:rsidR="00DB12C5">
        <w:rPr>
          <w:b/>
          <w:szCs w:val="20"/>
        </w:rPr>
        <w:t xml:space="preserve">resources </w:t>
      </w:r>
      <w:r w:rsidR="00DB12C5" w:rsidRPr="00DB12C5">
        <w:rPr>
          <w:b/>
          <w:szCs w:val="20"/>
        </w:rPr>
        <w:t>configuration.</w:t>
      </w:r>
    </w:p>
    <w:p w14:paraId="116A50C5" w14:textId="7DB96A23" w:rsidR="00C97251" w:rsidRPr="00262623" w:rsidRDefault="00E5771A" w:rsidP="00262623">
      <w:pPr>
        <w:widowControl w:val="0"/>
        <w:snapToGrid w:val="0"/>
        <w:spacing w:before="120" w:after="120" w:line="288" w:lineRule="auto"/>
        <w:jc w:val="both"/>
        <w:rPr>
          <w:szCs w:val="20"/>
        </w:rPr>
      </w:pPr>
      <w:r w:rsidRPr="00262623">
        <w:rPr>
          <w:szCs w:val="20"/>
        </w:rPr>
        <w:t>R</w:t>
      </w:r>
      <w:r w:rsidR="00F2116C" w:rsidRPr="00262623">
        <w:rPr>
          <w:szCs w:val="20"/>
        </w:rPr>
        <w:t xml:space="preserve">AN1 is </w:t>
      </w:r>
      <w:r w:rsidR="00C97251" w:rsidRPr="00262623">
        <w:rPr>
          <w:szCs w:val="20"/>
        </w:rPr>
        <w:t xml:space="preserve">also </w:t>
      </w:r>
      <w:r w:rsidR="00F2116C" w:rsidRPr="00262623">
        <w:rPr>
          <w:szCs w:val="20"/>
        </w:rPr>
        <w:t xml:space="preserve">discussing how to </w:t>
      </w:r>
      <w:r w:rsidR="00C97251" w:rsidRPr="00262623">
        <w:rPr>
          <w:szCs w:val="20"/>
        </w:rPr>
        <w:t xml:space="preserve">define and </w:t>
      </w:r>
      <w:r w:rsidR="00F2116C" w:rsidRPr="00262623">
        <w:rPr>
          <w:szCs w:val="20"/>
        </w:rPr>
        <w:t>apply OCC (orthogonal cover codes)</w:t>
      </w:r>
      <w:r w:rsidR="00F2116C" w:rsidRPr="00262623">
        <w:rPr>
          <w:rFonts w:hint="eastAsia"/>
          <w:szCs w:val="20"/>
        </w:rPr>
        <w:t xml:space="preserve"> sequence</w:t>
      </w:r>
      <w:r w:rsidR="00C97251" w:rsidRPr="00262623">
        <w:rPr>
          <w:szCs w:val="20"/>
        </w:rPr>
        <w:t xml:space="preserve"> to</w:t>
      </w:r>
      <w:r w:rsidR="00F2116C" w:rsidRPr="00262623">
        <w:rPr>
          <w:szCs w:val="20"/>
        </w:rPr>
        <w:t xml:space="preserve"> </w:t>
      </w:r>
      <w:r w:rsidR="00F2116C" w:rsidRPr="00262623">
        <w:rPr>
          <w:rFonts w:hint="eastAsia"/>
          <w:szCs w:val="20"/>
        </w:rPr>
        <w:t>NPRACH</w:t>
      </w:r>
      <w:r w:rsidR="005C39E5" w:rsidRPr="00262623">
        <w:rPr>
          <w:szCs w:val="20"/>
        </w:rPr>
        <w:t>/NPUSCH</w:t>
      </w:r>
      <w:r w:rsidR="00F2116C" w:rsidRPr="00262623">
        <w:rPr>
          <w:szCs w:val="20"/>
        </w:rPr>
        <w:t xml:space="preserve"> to facilitate </w:t>
      </w:r>
      <w:r w:rsidR="00C97251" w:rsidRPr="00262623">
        <w:rPr>
          <w:szCs w:val="20"/>
        </w:rPr>
        <w:t xml:space="preserve">more </w:t>
      </w:r>
      <w:r w:rsidR="00F2116C" w:rsidRPr="00262623">
        <w:rPr>
          <w:rFonts w:hint="eastAsia"/>
          <w:szCs w:val="20"/>
        </w:rPr>
        <w:t>UE</w:t>
      </w:r>
      <w:r w:rsidR="00C97251" w:rsidRPr="00262623">
        <w:rPr>
          <w:szCs w:val="20"/>
        </w:rPr>
        <w:t>s</w:t>
      </w:r>
      <w:r w:rsidR="00F2116C" w:rsidRPr="00262623">
        <w:rPr>
          <w:rFonts w:hint="eastAsia"/>
          <w:szCs w:val="20"/>
        </w:rPr>
        <w:t xml:space="preserve"> multiplexing</w:t>
      </w:r>
      <w:r w:rsidR="00F2116C" w:rsidRPr="00262623">
        <w:rPr>
          <w:szCs w:val="20"/>
        </w:rPr>
        <w:t xml:space="preserve">. </w:t>
      </w:r>
      <w:r w:rsidR="00FD4C00" w:rsidRPr="00262623">
        <w:rPr>
          <w:szCs w:val="20"/>
        </w:rPr>
        <w:t>We</w:t>
      </w:r>
      <w:r w:rsidR="00F2116C" w:rsidRPr="00262623">
        <w:rPr>
          <w:szCs w:val="20"/>
        </w:rPr>
        <w:t xml:space="preserve"> understand further CDMA scheme will be supported </w:t>
      </w:r>
      <w:r w:rsidR="00FD4C00" w:rsidRPr="00262623">
        <w:rPr>
          <w:szCs w:val="20"/>
        </w:rPr>
        <w:t>for</w:t>
      </w:r>
      <w:r w:rsidR="00F2116C" w:rsidRPr="00262623">
        <w:rPr>
          <w:szCs w:val="20"/>
        </w:rPr>
        <w:t xml:space="preserve"> the </w:t>
      </w:r>
      <w:r w:rsidR="00FB79A5" w:rsidRPr="0025413B">
        <w:rPr>
          <w:szCs w:val="20"/>
        </w:rPr>
        <w:t>contention-based Msg3</w:t>
      </w:r>
      <w:r w:rsidR="00FB79A5">
        <w:rPr>
          <w:szCs w:val="20"/>
        </w:rPr>
        <w:t xml:space="preserve"> transmission with intention </w:t>
      </w:r>
      <w:r w:rsidR="00F2116C" w:rsidRPr="00262623">
        <w:rPr>
          <w:szCs w:val="20"/>
        </w:rPr>
        <w:t>to alleviate the collision caused by shared time/frequency domain resources.</w:t>
      </w:r>
      <w:r w:rsidR="00FD4C00" w:rsidRPr="00262623">
        <w:rPr>
          <w:szCs w:val="20"/>
        </w:rPr>
        <w:t xml:space="preserve"> From RAN2 perspective, the </w:t>
      </w:r>
      <w:r w:rsidR="00FD4C00" w:rsidRPr="00262623">
        <w:rPr>
          <w:rFonts w:hint="eastAsia"/>
          <w:szCs w:val="20"/>
        </w:rPr>
        <w:t>OCC sequence</w:t>
      </w:r>
      <w:r w:rsidR="00FD4C00" w:rsidRPr="00262623">
        <w:rPr>
          <w:szCs w:val="20"/>
        </w:rPr>
        <w:t xml:space="preserve"> will be a new resource type which needs to be </w:t>
      </w:r>
      <w:r w:rsidR="00A07685">
        <w:rPr>
          <w:szCs w:val="20"/>
        </w:rPr>
        <w:t>introduced in the</w:t>
      </w:r>
      <w:r w:rsidR="00FB79A5">
        <w:rPr>
          <w:szCs w:val="20"/>
        </w:rPr>
        <w:t xml:space="preserve"> resources for </w:t>
      </w:r>
      <w:r w:rsidR="00FB79A5" w:rsidRPr="0025413B">
        <w:rPr>
          <w:szCs w:val="20"/>
        </w:rPr>
        <w:t>contention-based Msg3</w:t>
      </w:r>
      <w:r w:rsidR="00A07685">
        <w:rPr>
          <w:szCs w:val="20"/>
        </w:rPr>
        <w:t xml:space="preserve"> transmission</w:t>
      </w:r>
      <w:r w:rsidR="00FD4C00" w:rsidRPr="00262623">
        <w:rPr>
          <w:szCs w:val="20"/>
        </w:rPr>
        <w:t>.</w:t>
      </w:r>
    </w:p>
    <w:p w14:paraId="350A00B4" w14:textId="33B100DE" w:rsidR="00AB7F0A" w:rsidRPr="00262623" w:rsidRDefault="00AB7F0A" w:rsidP="00795506">
      <w:pPr>
        <w:widowControl w:val="0"/>
        <w:snapToGrid w:val="0"/>
        <w:spacing w:before="100" w:after="100" w:line="288" w:lineRule="auto"/>
        <w:jc w:val="both"/>
        <w:rPr>
          <w:b/>
          <w:szCs w:val="20"/>
        </w:rPr>
      </w:pPr>
      <w:r w:rsidRPr="00262623">
        <w:rPr>
          <w:b/>
          <w:szCs w:val="20"/>
        </w:rPr>
        <w:t xml:space="preserve">Proposal </w:t>
      </w:r>
      <w:r w:rsidR="00DB12C5">
        <w:rPr>
          <w:b/>
          <w:szCs w:val="20"/>
        </w:rPr>
        <w:t>3</w:t>
      </w:r>
      <w:r w:rsidRPr="00262623">
        <w:rPr>
          <w:b/>
          <w:szCs w:val="20"/>
        </w:rPr>
        <w:t>a: With reference to legacy PUR configuration, RAN2 can take the following resources types as start</w:t>
      </w:r>
      <w:r w:rsidR="00D15D7E" w:rsidRPr="00262623">
        <w:rPr>
          <w:b/>
          <w:szCs w:val="20"/>
        </w:rPr>
        <w:t xml:space="preserve"> </w:t>
      </w:r>
      <w:r w:rsidRPr="00262623">
        <w:rPr>
          <w:b/>
          <w:szCs w:val="20"/>
        </w:rPr>
        <w:t xml:space="preserve">point for the discussion on </w:t>
      </w:r>
      <w:r w:rsidR="00A07685" w:rsidRPr="00A07685">
        <w:rPr>
          <w:b/>
          <w:szCs w:val="20"/>
        </w:rPr>
        <w:t>resources configuration for contention-based Msg3 transmission</w:t>
      </w:r>
      <w:r w:rsidRPr="00262623">
        <w:rPr>
          <w:b/>
          <w:szCs w:val="20"/>
        </w:rPr>
        <w:t>:</w:t>
      </w:r>
    </w:p>
    <w:p w14:paraId="02D84EB1" w14:textId="1E030C89" w:rsidR="00AB7F0A" w:rsidRPr="00262623" w:rsidRDefault="00AB7F0A" w:rsidP="00795506">
      <w:pPr>
        <w:pStyle w:val="af3"/>
        <w:widowControl w:val="0"/>
        <w:numPr>
          <w:ilvl w:val="0"/>
          <w:numId w:val="31"/>
        </w:numPr>
        <w:snapToGrid w:val="0"/>
        <w:spacing w:before="100" w:after="100" w:line="240" w:lineRule="auto"/>
        <w:ind w:leftChars="100" w:left="620"/>
        <w:contextualSpacing w:val="0"/>
        <w:jc w:val="both"/>
        <w:rPr>
          <w:rFonts w:cs="Times New Roman"/>
          <w:b/>
          <w:kern w:val="2"/>
          <w:szCs w:val="20"/>
          <w:lang w:val="en-GB" w:eastAsia="en-GB"/>
        </w:rPr>
      </w:pPr>
      <w:r w:rsidRPr="00262623">
        <w:rPr>
          <w:rFonts w:cs="Times New Roman"/>
          <w:b/>
          <w:kern w:val="2"/>
          <w:szCs w:val="20"/>
          <w:lang w:val="en-GB" w:eastAsia="en-GB"/>
        </w:rPr>
        <w:t xml:space="preserve">Time domain resources, e.g., Periodicity, Offset, start time (H-SFN, frame, SFN etc.) of </w:t>
      </w:r>
      <w:r w:rsidR="00A07685">
        <w:rPr>
          <w:rFonts w:cs="Times New Roman"/>
          <w:kern w:val="2"/>
          <w:szCs w:val="20"/>
          <w:lang w:val="en-GB" w:eastAsia="en-GB"/>
        </w:rPr>
        <w:t>NPUSCH</w:t>
      </w:r>
      <w:r w:rsidR="00A07685" w:rsidRPr="00262623">
        <w:rPr>
          <w:rFonts w:cs="Times New Roman"/>
          <w:kern w:val="2"/>
          <w:szCs w:val="20"/>
          <w:lang w:val="en-GB" w:eastAsia="en-GB"/>
        </w:rPr>
        <w:t xml:space="preserve"> occasion</w:t>
      </w:r>
      <w:r w:rsidR="00A07685">
        <w:rPr>
          <w:rFonts w:cs="Times New Roman"/>
          <w:kern w:val="2"/>
          <w:szCs w:val="20"/>
          <w:lang w:val="en-GB" w:eastAsia="en-GB"/>
        </w:rPr>
        <w:t>s</w:t>
      </w:r>
    </w:p>
    <w:p w14:paraId="3F4F806B" w14:textId="77777777" w:rsidR="00AB7F0A" w:rsidRPr="00262623" w:rsidRDefault="00AB7F0A" w:rsidP="00795506">
      <w:pPr>
        <w:pStyle w:val="af3"/>
        <w:widowControl w:val="0"/>
        <w:numPr>
          <w:ilvl w:val="0"/>
          <w:numId w:val="31"/>
        </w:numPr>
        <w:snapToGrid w:val="0"/>
        <w:spacing w:before="100" w:after="100" w:line="240" w:lineRule="auto"/>
        <w:ind w:leftChars="100" w:left="620"/>
        <w:contextualSpacing w:val="0"/>
        <w:jc w:val="both"/>
        <w:rPr>
          <w:rFonts w:cs="Times New Roman"/>
          <w:b/>
          <w:kern w:val="2"/>
          <w:szCs w:val="20"/>
          <w:lang w:val="en-GB" w:eastAsia="en-GB"/>
        </w:rPr>
      </w:pPr>
      <w:r w:rsidRPr="00262623">
        <w:rPr>
          <w:rFonts w:cs="Times New Roman"/>
          <w:b/>
          <w:kern w:val="2"/>
          <w:szCs w:val="20"/>
          <w:lang w:val="en-GB" w:eastAsia="en-GB"/>
        </w:rPr>
        <w:t xml:space="preserve">Frequency domain resources, e.g., Carrier, </w:t>
      </w:r>
      <w:proofErr w:type="spellStart"/>
      <w:r w:rsidRPr="00262623">
        <w:rPr>
          <w:rFonts w:cs="Times New Roman"/>
          <w:b/>
          <w:kern w:val="2"/>
          <w:szCs w:val="20"/>
          <w:lang w:val="en-GB" w:eastAsia="en-GB"/>
        </w:rPr>
        <w:t>SubCarrier</w:t>
      </w:r>
      <w:proofErr w:type="spellEnd"/>
    </w:p>
    <w:p w14:paraId="67FE517A" w14:textId="77777777" w:rsidR="00AB7F0A" w:rsidRPr="00262623" w:rsidRDefault="00AB7F0A" w:rsidP="00795506">
      <w:pPr>
        <w:pStyle w:val="af3"/>
        <w:widowControl w:val="0"/>
        <w:numPr>
          <w:ilvl w:val="0"/>
          <w:numId w:val="31"/>
        </w:numPr>
        <w:snapToGrid w:val="0"/>
        <w:spacing w:before="100" w:after="100" w:line="240" w:lineRule="auto"/>
        <w:ind w:leftChars="100" w:left="620"/>
        <w:contextualSpacing w:val="0"/>
        <w:jc w:val="both"/>
        <w:rPr>
          <w:rFonts w:cs="Times New Roman"/>
          <w:b/>
          <w:kern w:val="2"/>
          <w:szCs w:val="20"/>
          <w:lang w:val="en-GB" w:eastAsia="en-GB"/>
        </w:rPr>
      </w:pPr>
      <w:r w:rsidRPr="00262623">
        <w:rPr>
          <w:rFonts w:cs="Times New Roman"/>
          <w:b/>
          <w:kern w:val="2"/>
          <w:szCs w:val="20"/>
          <w:lang w:val="en-GB" w:eastAsia="en-GB"/>
        </w:rPr>
        <w:t>TBS</w:t>
      </w:r>
    </w:p>
    <w:p w14:paraId="2288A68A" w14:textId="37025D95" w:rsidR="00AB7F0A" w:rsidRPr="00262623" w:rsidRDefault="00A07685" w:rsidP="00795506">
      <w:pPr>
        <w:pStyle w:val="af3"/>
        <w:widowControl w:val="0"/>
        <w:numPr>
          <w:ilvl w:val="0"/>
          <w:numId w:val="31"/>
        </w:numPr>
        <w:snapToGrid w:val="0"/>
        <w:spacing w:before="100" w:after="100" w:line="240" w:lineRule="auto"/>
        <w:ind w:leftChars="100" w:left="620"/>
        <w:contextualSpacing w:val="0"/>
        <w:jc w:val="both"/>
        <w:rPr>
          <w:rFonts w:cs="Times New Roman"/>
          <w:b/>
          <w:kern w:val="2"/>
          <w:szCs w:val="20"/>
          <w:lang w:val="en-GB" w:eastAsia="en-GB"/>
        </w:rPr>
      </w:pPr>
      <w:r w:rsidRPr="00A07685">
        <w:rPr>
          <w:rFonts w:cs="Times New Roman"/>
          <w:b/>
          <w:kern w:val="2"/>
          <w:szCs w:val="20"/>
          <w:lang w:val="en-GB" w:eastAsia="en-GB"/>
        </w:rPr>
        <w:t>NPDCCH search space window</w:t>
      </w:r>
    </w:p>
    <w:p w14:paraId="2EF38542" w14:textId="39BB295D" w:rsidR="00AB7F0A" w:rsidRPr="00262623" w:rsidRDefault="00AB7F0A" w:rsidP="00795506">
      <w:pPr>
        <w:pStyle w:val="af3"/>
        <w:widowControl w:val="0"/>
        <w:numPr>
          <w:ilvl w:val="0"/>
          <w:numId w:val="31"/>
        </w:numPr>
        <w:snapToGrid w:val="0"/>
        <w:spacing w:before="120" w:after="100" w:line="240" w:lineRule="auto"/>
        <w:ind w:leftChars="100" w:left="620"/>
        <w:contextualSpacing w:val="0"/>
        <w:jc w:val="both"/>
        <w:rPr>
          <w:rFonts w:cs="Times New Roman"/>
          <w:b/>
          <w:kern w:val="2"/>
          <w:szCs w:val="20"/>
          <w:lang w:val="en-GB" w:eastAsia="en-GB"/>
        </w:rPr>
      </w:pPr>
      <w:r w:rsidRPr="00262623">
        <w:rPr>
          <w:rFonts w:cs="Times New Roman"/>
          <w:b/>
          <w:kern w:val="2"/>
          <w:szCs w:val="20"/>
          <w:lang w:val="en-GB" w:eastAsia="en-GB"/>
        </w:rPr>
        <w:t>OCC resource</w:t>
      </w:r>
    </w:p>
    <w:p w14:paraId="63DB615B" w14:textId="77777777" w:rsidR="00A07685" w:rsidRDefault="00A07685" w:rsidP="00A07685">
      <w:pPr>
        <w:widowControl w:val="0"/>
        <w:snapToGrid w:val="0"/>
        <w:spacing w:after="0" w:line="240" w:lineRule="auto"/>
        <w:jc w:val="both"/>
        <w:rPr>
          <w:szCs w:val="20"/>
        </w:rPr>
      </w:pPr>
    </w:p>
    <w:p w14:paraId="37D12D96" w14:textId="59F54625" w:rsidR="00AB7F0A" w:rsidRPr="00262623" w:rsidRDefault="00D15D7E" w:rsidP="00262623">
      <w:pPr>
        <w:widowControl w:val="0"/>
        <w:snapToGrid w:val="0"/>
        <w:spacing w:before="120" w:after="120" w:line="288" w:lineRule="auto"/>
        <w:jc w:val="both"/>
        <w:rPr>
          <w:szCs w:val="20"/>
        </w:rPr>
      </w:pPr>
      <w:r w:rsidRPr="00262623">
        <w:rPr>
          <w:szCs w:val="20"/>
        </w:rPr>
        <w:t xml:space="preserve">As for the configuration way, </w:t>
      </w:r>
      <w:r w:rsidR="00AB7F0A" w:rsidRPr="00262623">
        <w:rPr>
          <w:szCs w:val="20"/>
        </w:rPr>
        <w:t xml:space="preserve">a straightforward </w:t>
      </w:r>
      <w:r w:rsidR="00A07685">
        <w:rPr>
          <w:szCs w:val="20"/>
        </w:rPr>
        <w:t xml:space="preserve">way </w:t>
      </w:r>
      <w:r w:rsidR="00AB7F0A" w:rsidRPr="00262623">
        <w:rPr>
          <w:szCs w:val="20"/>
        </w:rPr>
        <w:t>for</w:t>
      </w:r>
      <w:r w:rsidR="00A07685">
        <w:rPr>
          <w:szCs w:val="20"/>
        </w:rPr>
        <w:t xml:space="preserve"> providing resources for </w:t>
      </w:r>
      <w:r w:rsidR="00A07685" w:rsidRPr="0025413B">
        <w:rPr>
          <w:szCs w:val="20"/>
        </w:rPr>
        <w:t>contention-based Msg3</w:t>
      </w:r>
      <w:r w:rsidR="00A07685">
        <w:rPr>
          <w:szCs w:val="20"/>
        </w:rPr>
        <w:t xml:space="preserve"> transmission</w:t>
      </w:r>
      <w:r w:rsidRPr="00262623">
        <w:rPr>
          <w:szCs w:val="20"/>
        </w:rPr>
        <w:t xml:space="preserve"> </w:t>
      </w:r>
      <w:r w:rsidR="00AB7F0A" w:rsidRPr="00262623">
        <w:rPr>
          <w:szCs w:val="20"/>
        </w:rPr>
        <w:t xml:space="preserve">is </w:t>
      </w:r>
      <w:r w:rsidR="00AB7F0A" w:rsidRPr="00262623">
        <w:rPr>
          <w:szCs w:val="20"/>
        </w:rPr>
        <w:lastRenderedPageBreak/>
        <w:t xml:space="preserve">to provide </w:t>
      </w:r>
      <w:r w:rsidR="00AC447E" w:rsidRPr="00262623">
        <w:rPr>
          <w:szCs w:val="20"/>
        </w:rPr>
        <w:t xml:space="preserve">a </w:t>
      </w:r>
      <w:r w:rsidR="00AB7F0A" w:rsidRPr="00262623">
        <w:rPr>
          <w:szCs w:val="20"/>
        </w:rPr>
        <w:t>common resource</w:t>
      </w:r>
      <w:r w:rsidR="00AC447E" w:rsidRPr="00262623">
        <w:rPr>
          <w:szCs w:val="20"/>
        </w:rPr>
        <w:t xml:space="preserve"> configuration</w:t>
      </w:r>
      <w:r w:rsidR="00AB7F0A" w:rsidRPr="00262623">
        <w:rPr>
          <w:szCs w:val="20"/>
        </w:rPr>
        <w:t xml:space="preserve"> via SIB</w:t>
      </w:r>
      <w:r w:rsidR="00AC447E" w:rsidRPr="00262623">
        <w:rPr>
          <w:szCs w:val="20"/>
        </w:rPr>
        <w:t xml:space="preserve"> (</w:t>
      </w:r>
      <w:r w:rsidR="00AC447E" w:rsidRPr="007B606E">
        <w:rPr>
          <w:b/>
          <w:szCs w:val="20"/>
        </w:rPr>
        <w:t>Alt1</w:t>
      </w:r>
      <w:r w:rsidR="00AC447E" w:rsidRPr="00262623">
        <w:rPr>
          <w:szCs w:val="20"/>
        </w:rPr>
        <w:t>)</w:t>
      </w:r>
      <w:r w:rsidR="00AB7F0A" w:rsidRPr="00262623">
        <w:rPr>
          <w:szCs w:val="20"/>
        </w:rPr>
        <w:t xml:space="preserve"> that can be shared by all the UEs. </w:t>
      </w:r>
      <w:r w:rsidR="00A07685">
        <w:rPr>
          <w:szCs w:val="20"/>
        </w:rPr>
        <w:t>This way may have highest collision probability.</w:t>
      </w:r>
    </w:p>
    <w:p w14:paraId="29EA43E2" w14:textId="3B5AEF35" w:rsidR="00FD4C00" w:rsidRPr="00262623" w:rsidRDefault="00FF7944" w:rsidP="00262623">
      <w:pPr>
        <w:widowControl w:val="0"/>
        <w:snapToGrid w:val="0"/>
        <w:spacing w:before="120" w:after="120" w:line="288" w:lineRule="auto"/>
        <w:jc w:val="both"/>
        <w:rPr>
          <w:szCs w:val="20"/>
        </w:rPr>
      </w:pPr>
      <w:r w:rsidRPr="00262623">
        <w:rPr>
          <w:szCs w:val="20"/>
        </w:rPr>
        <w:t>T</w:t>
      </w:r>
      <w:r w:rsidR="00D15D7E" w:rsidRPr="00262623">
        <w:rPr>
          <w:szCs w:val="20"/>
        </w:rPr>
        <w:t xml:space="preserve">aking into account the potential contents mentioned above, we think it’s also possible to provide </w:t>
      </w:r>
      <w:r w:rsidR="00A07685">
        <w:rPr>
          <w:szCs w:val="20"/>
        </w:rPr>
        <w:t xml:space="preserve">resources for </w:t>
      </w:r>
      <w:r w:rsidR="00A07685" w:rsidRPr="0025413B">
        <w:rPr>
          <w:szCs w:val="20"/>
        </w:rPr>
        <w:t>contention-based Msg3</w:t>
      </w:r>
      <w:r w:rsidR="00A07685">
        <w:rPr>
          <w:szCs w:val="20"/>
        </w:rPr>
        <w:t xml:space="preserve"> transmission</w:t>
      </w:r>
      <w:r w:rsidR="00D15D7E" w:rsidRPr="00262623">
        <w:rPr>
          <w:szCs w:val="20"/>
        </w:rPr>
        <w:t xml:space="preserve"> via dedicated signaling</w:t>
      </w:r>
      <w:r w:rsidR="00A07685">
        <w:rPr>
          <w:szCs w:val="20"/>
        </w:rPr>
        <w:t>, e.g., via RRC connection release message</w:t>
      </w:r>
      <w:r w:rsidR="00AC447E" w:rsidRPr="00262623">
        <w:rPr>
          <w:szCs w:val="20"/>
        </w:rPr>
        <w:t xml:space="preserve"> (</w:t>
      </w:r>
      <w:r w:rsidR="00AC447E" w:rsidRPr="007B606E">
        <w:rPr>
          <w:b/>
          <w:szCs w:val="20"/>
        </w:rPr>
        <w:t>Alt2</w:t>
      </w:r>
      <w:r w:rsidR="00AC447E" w:rsidRPr="00262623">
        <w:rPr>
          <w:szCs w:val="20"/>
        </w:rPr>
        <w:t>)</w:t>
      </w:r>
      <w:r w:rsidR="00D15D7E" w:rsidRPr="00262623">
        <w:rPr>
          <w:szCs w:val="20"/>
        </w:rPr>
        <w:t xml:space="preserve">. </w:t>
      </w:r>
      <w:r w:rsidR="007D5C3B" w:rsidRPr="00262623">
        <w:rPr>
          <w:szCs w:val="20"/>
        </w:rPr>
        <w:t>B</w:t>
      </w:r>
      <w:r w:rsidR="00D15D7E" w:rsidRPr="00262623">
        <w:rPr>
          <w:szCs w:val="20"/>
        </w:rPr>
        <w:t xml:space="preserve">y this way, </w:t>
      </w:r>
      <w:r w:rsidR="00AF3F17" w:rsidRPr="00262623">
        <w:rPr>
          <w:szCs w:val="20"/>
        </w:rPr>
        <w:t>NW is</w:t>
      </w:r>
      <w:r w:rsidR="00D15D7E" w:rsidRPr="00262623">
        <w:rPr>
          <w:szCs w:val="20"/>
        </w:rPr>
        <w:t xml:space="preserve"> allowed to configure </w:t>
      </w:r>
      <w:r w:rsidR="007D5C3B" w:rsidRPr="00262623">
        <w:rPr>
          <w:szCs w:val="20"/>
        </w:rPr>
        <w:t xml:space="preserve">some </w:t>
      </w:r>
      <w:r w:rsidR="00D15D7E" w:rsidRPr="00262623">
        <w:rPr>
          <w:szCs w:val="20"/>
        </w:rPr>
        <w:t>different resources for different</w:t>
      </w:r>
      <w:r w:rsidR="007D5C3B" w:rsidRPr="00262623">
        <w:rPr>
          <w:szCs w:val="20"/>
        </w:rPr>
        <w:t xml:space="preserve"> UEs</w:t>
      </w:r>
      <w:r w:rsidR="00AF3F17" w:rsidRPr="00262623">
        <w:rPr>
          <w:szCs w:val="20"/>
        </w:rPr>
        <w:t xml:space="preserve"> (e.g., different OCC sequence/index)</w:t>
      </w:r>
      <w:r w:rsidR="007D5C3B" w:rsidRPr="00262623">
        <w:rPr>
          <w:szCs w:val="20"/>
        </w:rPr>
        <w:t xml:space="preserve"> while the other </w:t>
      </w:r>
      <w:r w:rsidR="00D15D7E" w:rsidRPr="00262623">
        <w:rPr>
          <w:szCs w:val="20"/>
        </w:rPr>
        <w:t xml:space="preserve">resources </w:t>
      </w:r>
      <w:r w:rsidR="00AF3F17" w:rsidRPr="00262623">
        <w:rPr>
          <w:szCs w:val="20"/>
        </w:rPr>
        <w:t xml:space="preserve">still </w:t>
      </w:r>
      <w:r w:rsidR="00A07685">
        <w:rPr>
          <w:szCs w:val="20"/>
        </w:rPr>
        <w:t xml:space="preserve">can be </w:t>
      </w:r>
      <w:r w:rsidR="00D15D7E" w:rsidRPr="00262623">
        <w:rPr>
          <w:szCs w:val="20"/>
        </w:rPr>
        <w:t>same for all the UEs</w:t>
      </w:r>
      <w:r w:rsidR="007D5C3B" w:rsidRPr="00262623">
        <w:rPr>
          <w:szCs w:val="20"/>
        </w:rPr>
        <w:t xml:space="preserve">. </w:t>
      </w:r>
    </w:p>
    <w:p w14:paraId="78B3FDE6" w14:textId="6A00D1C8" w:rsidR="00FF7944" w:rsidRPr="00262623" w:rsidRDefault="00AC447E" w:rsidP="00262623">
      <w:pPr>
        <w:widowControl w:val="0"/>
        <w:snapToGrid w:val="0"/>
        <w:spacing w:before="120" w:after="120" w:line="288" w:lineRule="auto"/>
        <w:jc w:val="both"/>
        <w:rPr>
          <w:szCs w:val="20"/>
        </w:rPr>
      </w:pPr>
      <w:r w:rsidRPr="00262623">
        <w:rPr>
          <w:szCs w:val="20"/>
        </w:rPr>
        <w:t xml:space="preserve">Another usually used configuration way is to provide multiple sets of </w:t>
      </w:r>
      <w:r w:rsidR="00971279">
        <w:rPr>
          <w:szCs w:val="20"/>
        </w:rPr>
        <w:t xml:space="preserve">resources for </w:t>
      </w:r>
      <w:r w:rsidR="00971279" w:rsidRPr="0025413B">
        <w:rPr>
          <w:szCs w:val="20"/>
        </w:rPr>
        <w:t>contention-based Msg3</w:t>
      </w:r>
      <w:r w:rsidR="00971279">
        <w:rPr>
          <w:szCs w:val="20"/>
        </w:rPr>
        <w:t xml:space="preserve"> transmission</w:t>
      </w:r>
      <w:r w:rsidRPr="00262623">
        <w:rPr>
          <w:szCs w:val="20"/>
        </w:rPr>
        <w:t xml:space="preserve"> in the SIB</w:t>
      </w:r>
      <w:r w:rsidR="007B606E">
        <w:rPr>
          <w:szCs w:val="20"/>
        </w:rPr>
        <w:t xml:space="preserve"> </w:t>
      </w:r>
      <w:r w:rsidRPr="00262623">
        <w:rPr>
          <w:szCs w:val="20"/>
        </w:rPr>
        <w:t>instead of only one set, and then NW can indicate index of the resource set for a specific UE via the dedicated signaling</w:t>
      </w:r>
      <w:r w:rsidR="007B606E" w:rsidRPr="00262623">
        <w:rPr>
          <w:szCs w:val="20"/>
        </w:rPr>
        <w:t xml:space="preserve"> (</w:t>
      </w:r>
      <w:r w:rsidR="007B606E" w:rsidRPr="007B606E">
        <w:rPr>
          <w:b/>
          <w:szCs w:val="20"/>
        </w:rPr>
        <w:t>Alt3</w:t>
      </w:r>
      <w:r w:rsidR="007B606E" w:rsidRPr="00262623">
        <w:rPr>
          <w:szCs w:val="20"/>
        </w:rPr>
        <w:t>)</w:t>
      </w:r>
      <w:r w:rsidRPr="00262623">
        <w:rPr>
          <w:szCs w:val="20"/>
        </w:rPr>
        <w:t xml:space="preserve">. By this way, the UEs seem as being divided into </w:t>
      </w:r>
      <w:r w:rsidR="00971279">
        <w:rPr>
          <w:szCs w:val="20"/>
        </w:rPr>
        <w:t xml:space="preserve">several </w:t>
      </w:r>
      <w:r w:rsidRPr="00262623">
        <w:rPr>
          <w:szCs w:val="20"/>
        </w:rPr>
        <w:t>groups</w:t>
      </w:r>
      <w:r w:rsidRPr="00262623">
        <w:rPr>
          <w:rFonts w:hint="eastAsia"/>
          <w:szCs w:val="20"/>
        </w:rPr>
        <w:t>.</w:t>
      </w:r>
      <w:r w:rsidRPr="00262623">
        <w:rPr>
          <w:szCs w:val="20"/>
        </w:rPr>
        <w:t xml:space="preserve"> The UEs within a group share</w:t>
      </w:r>
      <w:r w:rsidR="00FF7944" w:rsidRPr="00262623">
        <w:rPr>
          <w:szCs w:val="20"/>
        </w:rPr>
        <w:t xml:space="preserve"> same</w:t>
      </w:r>
      <w:r w:rsidRPr="00262623">
        <w:rPr>
          <w:szCs w:val="20"/>
        </w:rPr>
        <w:t xml:space="preserve"> set of resource while the UEs in different groups using different resource</w:t>
      </w:r>
      <w:r w:rsidR="00FF7944" w:rsidRPr="00262623">
        <w:rPr>
          <w:szCs w:val="20"/>
        </w:rPr>
        <w:t xml:space="preserve"> set.</w:t>
      </w:r>
    </w:p>
    <w:p w14:paraId="311B2525" w14:textId="1BF0C02B" w:rsidR="00AF3F17" w:rsidRPr="00262623" w:rsidRDefault="00AF3F17" w:rsidP="00262623">
      <w:pPr>
        <w:widowControl w:val="0"/>
        <w:snapToGrid w:val="0"/>
        <w:spacing w:before="120" w:after="120" w:line="288" w:lineRule="auto"/>
        <w:jc w:val="both"/>
        <w:rPr>
          <w:szCs w:val="20"/>
        </w:rPr>
      </w:pPr>
      <w:r w:rsidRPr="00262623">
        <w:rPr>
          <w:szCs w:val="20"/>
        </w:rPr>
        <w:t>Both Alt2 and Alt3 are better ways for reducing the collision, e.g., better than Alt1, but may need more resources provision.</w:t>
      </w:r>
      <w:r w:rsidR="00971279">
        <w:rPr>
          <w:szCs w:val="20"/>
        </w:rPr>
        <w:t xml:space="preserve"> And another disadvantage </w:t>
      </w:r>
      <w:r w:rsidR="007B606E">
        <w:rPr>
          <w:szCs w:val="20"/>
        </w:rPr>
        <w:t>of</w:t>
      </w:r>
      <w:r w:rsidR="00971279">
        <w:rPr>
          <w:szCs w:val="20"/>
        </w:rPr>
        <w:t xml:space="preserve"> </w:t>
      </w:r>
      <w:r w:rsidR="00971279" w:rsidRPr="00262623">
        <w:rPr>
          <w:szCs w:val="20"/>
        </w:rPr>
        <w:t>Alt2 and Alt3</w:t>
      </w:r>
      <w:r w:rsidR="00971279">
        <w:rPr>
          <w:szCs w:val="20"/>
        </w:rPr>
        <w:t xml:space="preserve"> is that they may still need the restriction that the resources can only be used in the last cell.</w:t>
      </w:r>
    </w:p>
    <w:p w14:paraId="4FC9A11B" w14:textId="07FF928C" w:rsidR="00AC447E" w:rsidRPr="00262623" w:rsidRDefault="00FF7944" w:rsidP="00262623">
      <w:pPr>
        <w:widowControl w:val="0"/>
        <w:snapToGrid w:val="0"/>
        <w:spacing w:before="120" w:after="120" w:line="288" w:lineRule="auto"/>
        <w:jc w:val="both"/>
        <w:rPr>
          <w:szCs w:val="20"/>
        </w:rPr>
      </w:pPr>
      <w:r w:rsidRPr="00262623">
        <w:rPr>
          <w:szCs w:val="20"/>
        </w:rPr>
        <w:t>It</w:t>
      </w:r>
      <w:r w:rsidR="00971279">
        <w:rPr>
          <w:szCs w:val="20"/>
        </w:rPr>
        <w:t xml:space="preserve"> suggests</w:t>
      </w:r>
      <w:r w:rsidRPr="00262623">
        <w:rPr>
          <w:szCs w:val="20"/>
        </w:rPr>
        <w:t xml:space="preserve"> RAN2</w:t>
      </w:r>
      <w:r w:rsidR="00971279">
        <w:rPr>
          <w:szCs w:val="20"/>
        </w:rPr>
        <w:t xml:space="preserve"> to </w:t>
      </w:r>
      <w:r w:rsidR="00AF3F17" w:rsidRPr="00262623">
        <w:rPr>
          <w:szCs w:val="20"/>
        </w:rPr>
        <w:t>discuss/evaluate</w:t>
      </w:r>
      <w:r w:rsidRPr="00262623">
        <w:rPr>
          <w:szCs w:val="20"/>
        </w:rPr>
        <w:t xml:space="preserve"> the</w:t>
      </w:r>
      <w:r w:rsidR="00971279">
        <w:rPr>
          <w:szCs w:val="20"/>
        </w:rPr>
        <w:t xml:space="preserve"> following</w:t>
      </w:r>
      <w:r w:rsidRPr="00262623">
        <w:rPr>
          <w:szCs w:val="20"/>
        </w:rPr>
        <w:t xml:space="preserve"> three alternatives</w:t>
      </w:r>
      <w:r w:rsidR="00AF3F17" w:rsidRPr="00262623">
        <w:rPr>
          <w:szCs w:val="20"/>
        </w:rPr>
        <w:t>:</w:t>
      </w:r>
      <w:r w:rsidRPr="00262623">
        <w:rPr>
          <w:szCs w:val="20"/>
        </w:rPr>
        <w:t xml:space="preserve"> </w:t>
      </w:r>
    </w:p>
    <w:p w14:paraId="3EF5A21E" w14:textId="253981B4" w:rsidR="00FF7944" w:rsidRDefault="00FF7944" w:rsidP="00DB4942">
      <w:pPr>
        <w:spacing w:after="100"/>
        <w:rPr>
          <w:rFonts w:eastAsia="等线"/>
          <w:b/>
          <w:lang w:eastAsia="zh-CN"/>
        </w:rPr>
      </w:pPr>
      <w:r w:rsidRPr="00AB7F0A">
        <w:rPr>
          <w:rFonts w:eastAsia="等线"/>
          <w:b/>
          <w:lang w:eastAsia="zh-CN"/>
        </w:rPr>
        <w:t xml:space="preserve">Proposal </w:t>
      </w:r>
      <w:r w:rsidR="00DB12C5">
        <w:rPr>
          <w:rFonts w:eastAsia="等线"/>
          <w:b/>
          <w:lang w:eastAsia="zh-CN"/>
        </w:rPr>
        <w:t>3</w:t>
      </w:r>
      <w:r>
        <w:rPr>
          <w:rFonts w:eastAsia="等线"/>
          <w:b/>
          <w:lang w:eastAsia="zh-CN"/>
        </w:rPr>
        <w:t>b</w:t>
      </w:r>
      <w:r w:rsidRPr="00AB7F0A">
        <w:rPr>
          <w:rFonts w:eastAsia="等线"/>
          <w:b/>
          <w:lang w:eastAsia="zh-CN"/>
        </w:rPr>
        <w:t>:</w:t>
      </w:r>
      <w:r>
        <w:rPr>
          <w:rFonts w:eastAsia="等线"/>
          <w:b/>
          <w:lang w:eastAsia="zh-CN"/>
        </w:rPr>
        <w:t xml:space="preserve"> RAN2 is suggested to </w:t>
      </w:r>
      <w:r w:rsidR="007B606E" w:rsidRPr="007B606E">
        <w:rPr>
          <w:rFonts w:eastAsia="等线"/>
          <w:b/>
          <w:lang w:eastAsia="zh-CN"/>
        </w:rPr>
        <w:t>discuss/evaluate</w:t>
      </w:r>
      <w:r>
        <w:rPr>
          <w:rFonts w:eastAsia="等线"/>
          <w:b/>
          <w:lang w:eastAsia="zh-CN"/>
        </w:rPr>
        <w:t xml:space="preserve"> the following alternatives for configuring </w:t>
      </w:r>
      <w:r w:rsidR="00971279" w:rsidRPr="00971279">
        <w:rPr>
          <w:rFonts w:eastAsia="等线"/>
          <w:b/>
          <w:lang w:eastAsia="zh-CN"/>
        </w:rPr>
        <w:t>resources for contention-based Msg3 transmission</w:t>
      </w:r>
      <w:r>
        <w:rPr>
          <w:rFonts w:eastAsia="等线"/>
          <w:b/>
          <w:lang w:eastAsia="zh-CN"/>
        </w:rPr>
        <w:t>:</w:t>
      </w:r>
    </w:p>
    <w:p w14:paraId="4BEBDE87" w14:textId="436CE96F" w:rsidR="00FF7944" w:rsidRPr="00AB7F0A" w:rsidRDefault="00FF7944" w:rsidP="00DB4942">
      <w:pPr>
        <w:pStyle w:val="af3"/>
        <w:numPr>
          <w:ilvl w:val="0"/>
          <w:numId w:val="23"/>
        </w:numPr>
        <w:snapToGrid w:val="0"/>
        <w:spacing w:before="60" w:after="100"/>
        <w:ind w:leftChars="100" w:left="620"/>
        <w:contextualSpacing w:val="0"/>
        <w:rPr>
          <w:rFonts w:eastAsia="等线"/>
          <w:b/>
          <w:lang w:eastAsia="zh-CN"/>
        </w:rPr>
      </w:pPr>
      <w:r>
        <w:rPr>
          <w:rFonts w:eastAsia="等线"/>
          <w:b/>
          <w:lang w:eastAsia="zh-CN"/>
        </w:rPr>
        <w:t xml:space="preserve">Alt1: To provide </w:t>
      </w:r>
      <w:r w:rsidRPr="00FF7944">
        <w:rPr>
          <w:rFonts w:eastAsia="等线"/>
          <w:b/>
          <w:lang w:eastAsia="zh-CN"/>
        </w:rPr>
        <w:t xml:space="preserve">a </w:t>
      </w:r>
      <w:r w:rsidR="00971279">
        <w:rPr>
          <w:rFonts w:eastAsia="等线"/>
          <w:b/>
          <w:lang w:eastAsia="zh-CN"/>
        </w:rPr>
        <w:t xml:space="preserve">totally shared </w:t>
      </w:r>
      <w:r w:rsidRPr="00FF7944">
        <w:rPr>
          <w:rFonts w:eastAsia="等线"/>
          <w:b/>
          <w:lang w:eastAsia="zh-CN"/>
        </w:rPr>
        <w:t>resource via SIB</w:t>
      </w:r>
      <w:r>
        <w:rPr>
          <w:rFonts w:eastAsia="等线"/>
          <w:b/>
          <w:lang w:eastAsia="zh-CN"/>
        </w:rPr>
        <w:t>.</w:t>
      </w:r>
    </w:p>
    <w:p w14:paraId="406D5FD5" w14:textId="212E3602" w:rsidR="00FF7944" w:rsidRPr="00FF7944" w:rsidRDefault="00FF7944" w:rsidP="00DB4942">
      <w:pPr>
        <w:pStyle w:val="af3"/>
        <w:numPr>
          <w:ilvl w:val="0"/>
          <w:numId w:val="23"/>
        </w:numPr>
        <w:snapToGrid w:val="0"/>
        <w:spacing w:before="60" w:after="100"/>
        <w:ind w:leftChars="100" w:left="620"/>
        <w:contextualSpacing w:val="0"/>
        <w:rPr>
          <w:rFonts w:eastAsia="等线"/>
          <w:b/>
          <w:lang w:eastAsia="zh-CN"/>
        </w:rPr>
      </w:pPr>
      <w:r w:rsidRPr="00FF7944">
        <w:rPr>
          <w:rFonts w:eastAsia="等线"/>
          <w:b/>
          <w:lang w:eastAsia="zh-CN"/>
        </w:rPr>
        <w:t xml:space="preserve">Alt2: </w:t>
      </w:r>
      <w:r>
        <w:rPr>
          <w:rFonts w:eastAsia="等线"/>
          <w:b/>
          <w:lang w:eastAsia="zh-CN"/>
        </w:rPr>
        <w:t>To provide</w:t>
      </w:r>
      <w:r w:rsidRPr="00FF7944">
        <w:rPr>
          <w:rFonts w:eastAsia="等线"/>
          <w:b/>
          <w:lang w:eastAsia="zh-CN"/>
        </w:rPr>
        <w:t xml:space="preserve"> </w:t>
      </w:r>
      <w:r w:rsidR="00971279">
        <w:rPr>
          <w:rFonts w:eastAsia="等线"/>
          <w:b/>
          <w:lang w:eastAsia="zh-CN"/>
        </w:rPr>
        <w:t xml:space="preserve">(partially) </w:t>
      </w:r>
      <w:r w:rsidRPr="00FF7944">
        <w:rPr>
          <w:rFonts w:eastAsia="等线"/>
          <w:b/>
          <w:lang w:eastAsia="zh-CN"/>
        </w:rPr>
        <w:t>shared</w:t>
      </w:r>
      <w:r w:rsidR="006431AE">
        <w:rPr>
          <w:rFonts w:eastAsia="等线"/>
          <w:b/>
          <w:lang w:eastAsia="zh-CN"/>
        </w:rPr>
        <w:t xml:space="preserve"> or </w:t>
      </w:r>
      <w:r w:rsidR="001E1A2D">
        <w:rPr>
          <w:rFonts w:eastAsia="等线"/>
          <w:b/>
          <w:lang w:eastAsia="zh-CN"/>
        </w:rPr>
        <w:t>dedicated</w:t>
      </w:r>
      <w:r w:rsidRPr="00FF7944">
        <w:rPr>
          <w:rFonts w:eastAsia="等线"/>
          <w:b/>
          <w:lang w:eastAsia="zh-CN"/>
        </w:rPr>
        <w:t xml:space="preserve"> resources via dedicated signaling. It can be allowed to configure some different resources for different UEs while the other resources may be same for all the UEs.</w:t>
      </w:r>
    </w:p>
    <w:p w14:paraId="07FBC954" w14:textId="60BC8616" w:rsidR="00FF7944" w:rsidRPr="00AB7F0A" w:rsidRDefault="00FF7944" w:rsidP="00DB4942">
      <w:pPr>
        <w:pStyle w:val="af3"/>
        <w:numPr>
          <w:ilvl w:val="0"/>
          <w:numId w:val="23"/>
        </w:numPr>
        <w:snapToGrid w:val="0"/>
        <w:spacing w:before="60" w:after="100"/>
        <w:ind w:leftChars="100" w:left="620"/>
        <w:contextualSpacing w:val="0"/>
        <w:rPr>
          <w:rFonts w:eastAsia="等线"/>
          <w:b/>
          <w:lang w:eastAsia="zh-CN"/>
        </w:rPr>
      </w:pPr>
      <w:r w:rsidRPr="00FF7944">
        <w:rPr>
          <w:rFonts w:eastAsia="等线"/>
          <w:b/>
          <w:lang w:eastAsia="zh-CN"/>
        </w:rPr>
        <w:t xml:space="preserve">Alt3: </w:t>
      </w:r>
      <w:r>
        <w:rPr>
          <w:rFonts w:eastAsia="等线"/>
          <w:b/>
          <w:lang w:eastAsia="zh-CN"/>
        </w:rPr>
        <w:t>To provide</w:t>
      </w:r>
      <w:r w:rsidRPr="00FF7944">
        <w:rPr>
          <w:rFonts w:eastAsia="等线"/>
          <w:b/>
          <w:lang w:eastAsia="zh-CN"/>
        </w:rPr>
        <w:t xml:space="preserve"> multiple sets of </w:t>
      </w:r>
      <w:r w:rsidR="001E1A2D">
        <w:rPr>
          <w:rFonts w:eastAsia="等线"/>
          <w:b/>
          <w:lang w:eastAsia="zh-CN"/>
        </w:rPr>
        <w:t xml:space="preserve">shared </w:t>
      </w:r>
      <w:r w:rsidR="001E1A2D" w:rsidRPr="00FF7944">
        <w:rPr>
          <w:rFonts w:eastAsia="等线"/>
          <w:b/>
          <w:lang w:eastAsia="zh-CN"/>
        </w:rPr>
        <w:t>resource</w:t>
      </w:r>
      <w:r w:rsidRPr="00FF7944">
        <w:rPr>
          <w:rFonts w:eastAsia="等线"/>
          <w:b/>
          <w:lang w:eastAsia="zh-CN"/>
        </w:rPr>
        <w:t>s via the SIB and NW can indicate index of the resource set for a specific UE via the dedicated signaling</w:t>
      </w:r>
      <w:r w:rsidR="00C720AC">
        <w:rPr>
          <w:rFonts w:eastAsia="等线"/>
          <w:b/>
          <w:lang w:eastAsia="zh-CN"/>
        </w:rPr>
        <w:t>.</w:t>
      </w:r>
    </w:p>
    <w:p w14:paraId="13E687ED" w14:textId="52214502" w:rsidR="00D92B21" w:rsidRDefault="00D92B21" w:rsidP="00F2116C">
      <w:pPr>
        <w:pStyle w:val="3"/>
        <w:numPr>
          <w:ilvl w:val="2"/>
          <w:numId w:val="1"/>
        </w:numPr>
        <w:spacing w:before="240" w:after="120"/>
        <w:ind w:left="720"/>
        <w:rPr>
          <w:rFonts w:ascii="Arial" w:hAnsi="Arial" w:cs="Arial"/>
          <w:color w:val="auto"/>
        </w:rPr>
      </w:pPr>
      <w:r w:rsidRPr="00F2116C">
        <w:rPr>
          <w:rFonts w:ascii="Arial" w:hAnsi="Arial" w:cs="Arial"/>
          <w:color w:val="auto"/>
        </w:rPr>
        <w:t>RNTI</w:t>
      </w:r>
      <w:r w:rsidR="002C30C6">
        <w:rPr>
          <w:rFonts w:ascii="Arial" w:hAnsi="Arial" w:cs="Arial"/>
          <w:color w:val="auto"/>
        </w:rPr>
        <w:t xml:space="preserve"> and </w:t>
      </w:r>
      <w:r w:rsidR="00BF417D">
        <w:rPr>
          <w:rFonts w:ascii="Arial" w:hAnsi="Arial" w:cs="Arial"/>
          <w:color w:val="auto"/>
        </w:rPr>
        <w:t>contention resolution</w:t>
      </w:r>
    </w:p>
    <w:p w14:paraId="1C1C9380" w14:textId="04DA9E82" w:rsidR="0062339A" w:rsidRDefault="008769AE" w:rsidP="008769AE">
      <w:pPr>
        <w:rPr>
          <w:rFonts w:eastAsia="等线"/>
          <w:lang w:eastAsia="zh-CN"/>
        </w:rPr>
      </w:pPr>
      <w:r>
        <w:rPr>
          <w:rFonts w:eastAsia="等线" w:hint="eastAsia"/>
          <w:lang w:eastAsia="zh-CN"/>
        </w:rPr>
        <w:t>R</w:t>
      </w:r>
      <w:r>
        <w:rPr>
          <w:rFonts w:eastAsia="等线"/>
          <w:lang w:eastAsia="zh-CN"/>
        </w:rPr>
        <w:t>NTI is another aspect that needs to be discussed.</w:t>
      </w:r>
      <w:r w:rsidR="0062339A">
        <w:rPr>
          <w:rFonts w:eastAsia="等线"/>
          <w:lang w:eastAsia="zh-CN"/>
        </w:rPr>
        <w:t xml:space="preserve"> </w:t>
      </w:r>
      <w:r w:rsidR="002C30C6">
        <w:rPr>
          <w:rFonts w:eastAsia="等线"/>
          <w:lang w:eastAsia="zh-CN"/>
        </w:rPr>
        <w:t xml:space="preserve">It’s </w:t>
      </w:r>
      <w:r w:rsidR="006431AE">
        <w:rPr>
          <w:rFonts w:eastAsia="等线"/>
          <w:lang w:eastAsia="zh-CN"/>
        </w:rPr>
        <w:t xml:space="preserve">mainly </w:t>
      </w:r>
      <w:r w:rsidR="002C30C6">
        <w:rPr>
          <w:rFonts w:eastAsia="等线"/>
          <w:lang w:eastAsia="zh-CN"/>
        </w:rPr>
        <w:t>related to</w:t>
      </w:r>
      <w:r w:rsidR="00BF417D" w:rsidRPr="00963CBB">
        <w:rPr>
          <w:rFonts w:eastAsia="等线"/>
          <w:lang w:eastAsia="zh-CN"/>
        </w:rPr>
        <w:t xml:space="preserve"> contention resolution</w:t>
      </w:r>
      <w:r w:rsidR="00963CBB" w:rsidRPr="00963CBB">
        <w:rPr>
          <w:rFonts w:eastAsia="等线"/>
          <w:lang w:eastAsia="zh-CN"/>
        </w:rPr>
        <w:t xml:space="preserve"> and</w:t>
      </w:r>
      <w:r w:rsidR="002C30C6">
        <w:rPr>
          <w:rFonts w:eastAsia="等线"/>
          <w:lang w:eastAsia="zh-CN"/>
        </w:rPr>
        <w:t xml:space="preserve"> scheduling of Msg4.</w:t>
      </w:r>
    </w:p>
    <w:p w14:paraId="0B210836" w14:textId="530DBBF1" w:rsidR="008769AE" w:rsidRDefault="0062339A" w:rsidP="008769AE">
      <w:pPr>
        <w:rPr>
          <w:rFonts w:eastAsia="等线"/>
          <w:lang w:eastAsia="zh-CN"/>
        </w:rPr>
      </w:pPr>
      <w:r>
        <w:rPr>
          <w:rFonts w:eastAsia="等线"/>
          <w:lang w:eastAsia="zh-CN"/>
        </w:rPr>
        <w:t>In legacy PUR, PUR-RNTI is</w:t>
      </w:r>
      <w:r w:rsidR="006431AE">
        <w:rPr>
          <w:rFonts w:eastAsia="等线"/>
          <w:lang w:eastAsia="zh-CN"/>
        </w:rPr>
        <w:t xml:space="preserve"> used</w:t>
      </w:r>
      <w:r>
        <w:rPr>
          <w:rFonts w:eastAsia="等线"/>
          <w:lang w:eastAsia="zh-CN"/>
        </w:rPr>
        <w:t xml:space="preserve"> which is allocat</w:t>
      </w:r>
      <w:r w:rsidR="00B27FFE">
        <w:rPr>
          <w:rFonts w:eastAsia="等线"/>
          <w:lang w:eastAsia="zh-CN"/>
        </w:rPr>
        <w:t xml:space="preserve">ed by </w:t>
      </w:r>
      <w:proofErr w:type="spellStart"/>
      <w:r w:rsidR="00B27FFE">
        <w:rPr>
          <w:rFonts w:eastAsia="等线"/>
          <w:lang w:eastAsia="zh-CN"/>
        </w:rPr>
        <w:t>eNB</w:t>
      </w:r>
      <w:proofErr w:type="spellEnd"/>
      <w:r w:rsidR="00B27FFE">
        <w:rPr>
          <w:rFonts w:eastAsia="等线"/>
          <w:lang w:eastAsia="zh-CN"/>
        </w:rPr>
        <w:t xml:space="preserve"> and provided to UE within dedicated</w:t>
      </w:r>
      <w:r w:rsidRPr="0062339A">
        <w:rPr>
          <w:rFonts w:eastAsia="等线"/>
          <w:i/>
          <w:lang w:eastAsia="zh-CN"/>
        </w:rPr>
        <w:t xml:space="preserve"> </w:t>
      </w:r>
      <w:proofErr w:type="spellStart"/>
      <w:r w:rsidRPr="0062339A">
        <w:rPr>
          <w:i/>
        </w:rPr>
        <w:t>pur-Confi</w:t>
      </w:r>
      <w:r>
        <w:rPr>
          <w:i/>
        </w:rPr>
        <w:t>g</w:t>
      </w:r>
      <w:proofErr w:type="spellEnd"/>
      <w:r>
        <w:rPr>
          <w:i/>
        </w:rPr>
        <w:t>.</w:t>
      </w:r>
      <w:r>
        <w:rPr>
          <w:rFonts w:eastAsia="等线"/>
          <w:lang w:eastAsia="zh-CN"/>
        </w:rPr>
        <w:t xml:space="preserve"> At least in UE side, it can be seen as a UE-specific RNTI. </w:t>
      </w:r>
      <w:r w:rsidR="00593BD3">
        <w:rPr>
          <w:rFonts w:eastAsia="等线"/>
          <w:lang w:eastAsia="zh-CN"/>
        </w:rPr>
        <w:t xml:space="preserve">The </w:t>
      </w:r>
      <w:r>
        <w:rPr>
          <w:rFonts w:eastAsia="等线"/>
          <w:lang w:eastAsia="zh-CN"/>
        </w:rPr>
        <w:t xml:space="preserve">DL </w:t>
      </w:r>
      <w:r w:rsidR="00B27FFE">
        <w:rPr>
          <w:rFonts w:eastAsia="等线"/>
          <w:lang w:eastAsia="zh-CN"/>
        </w:rPr>
        <w:t xml:space="preserve">transmission </w:t>
      </w:r>
      <w:r w:rsidR="00E055D6" w:rsidRPr="00E055D6">
        <w:rPr>
          <w:rFonts w:eastAsia="等线"/>
          <w:lang w:eastAsia="zh-CN"/>
        </w:rPr>
        <w:t xml:space="preserve">using PUR resources are addressed by </w:t>
      </w:r>
      <w:r w:rsidR="00593BD3">
        <w:rPr>
          <w:rFonts w:eastAsia="等线"/>
          <w:lang w:eastAsia="zh-CN"/>
        </w:rPr>
        <w:t xml:space="preserve">this dedicated </w:t>
      </w:r>
      <w:r w:rsidR="00E055D6" w:rsidRPr="00E055D6">
        <w:rPr>
          <w:rFonts w:eastAsia="等线"/>
          <w:lang w:eastAsia="zh-CN"/>
        </w:rPr>
        <w:t>PUR-RNTI</w:t>
      </w:r>
      <w:r w:rsidR="00593BD3">
        <w:rPr>
          <w:rFonts w:eastAsia="等线"/>
          <w:lang w:eastAsia="zh-CN"/>
        </w:rPr>
        <w:t xml:space="preserve"> and no other contention resolution scheme is needed</w:t>
      </w:r>
      <w:r w:rsidR="00E055D6">
        <w:rPr>
          <w:rFonts w:eastAsia="等线"/>
          <w:lang w:eastAsia="zh-CN"/>
        </w:rPr>
        <w:t>.</w:t>
      </w:r>
    </w:p>
    <w:p w14:paraId="49EFFEA7" w14:textId="55009C67" w:rsidR="00E055D6" w:rsidRPr="008769AE" w:rsidRDefault="00E055D6" w:rsidP="008769AE">
      <w:pPr>
        <w:rPr>
          <w:rFonts w:eastAsia="等线"/>
          <w:lang w:eastAsia="zh-CN"/>
        </w:rPr>
      </w:pPr>
      <w:r>
        <w:rPr>
          <w:rFonts w:eastAsia="等线"/>
          <w:lang w:eastAsia="zh-CN"/>
        </w:rPr>
        <w:t xml:space="preserve">For </w:t>
      </w:r>
      <w:r w:rsidR="00D33176" w:rsidRPr="00D33176">
        <w:rPr>
          <w:rFonts w:eastAsia="等线"/>
          <w:lang w:eastAsia="zh-CN"/>
        </w:rPr>
        <w:t>contention-based Msg3 transmission</w:t>
      </w:r>
      <w:r>
        <w:rPr>
          <w:rFonts w:eastAsia="等线"/>
          <w:lang w:eastAsia="zh-CN"/>
        </w:rPr>
        <w:t xml:space="preserve">, </w:t>
      </w:r>
      <w:r w:rsidR="00B27FFE">
        <w:rPr>
          <w:rFonts w:eastAsia="等线"/>
          <w:lang w:eastAsia="zh-CN"/>
        </w:rPr>
        <w:t xml:space="preserve">it’s easy to understand such RNTI is used not only for address the DL transmission, but also maybe with the intention to resolve at least </w:t>
      </w:r>
      <w:r w:rsidR="00522C77">
        <w:rPr>
          <w:rFonts w:eastAsia="等线"/>
          <w:lang w:eastAsia="zh-CN"/>
        </w:rPr>
        <w:t>part of the</w:t>
      </w:r>
      <w:r w:rsidR="00B27FFE">
        <w:rPr>
          <w:rFonts w:eastAsia="等线"/>
          <w:lang w:eastAsia="zh-CN"/>
        </w:rPr>
        <w:t xml:space="preserve"> collision</w:t>
      </w:r>
      <w:r w:rsidR="00522C77">
        <w:rPr>
          <w:rFonts w:eastAsia="等线"/>
          <w:lang w:eastAsia="zh-CN"/>
        </w:rPr>
        <w:t>s</w:t>
      </w:r>
      <w:r w:rsidR="00B27FFE">
        <w:rPr>
          <w:rFonts w:eastAsia="等线"/>
          <w:lang w:eastAsia="zh-CN"/>
        </w:rPr>
        <w:t>.</w:t>
      </w:r>
    </w:p>
    <w:p w14:paraId="0DF93D2F" w14:textId="7DA7AF8E" w:rsidR="00D92B21" w:rsidRDefault="00D33176" w:rsidP="002C30C6">
      <w:pPr>
        <w:spacing w:after="120"/>
      </w:pPr>
      <w:r>
        <w:t>The following</w:t>
      </w:r>
      <w:r w:rsidR="00522C77">
        <w:t xml:space="preserve"> </w:t>
      </w:r>
      <w:r>
        <w:t>alternatives</w:t>
      </w:r>
      <w:r w:rsidR="00522C77">
        <w:t xml:space="preserve"> can be considered for the RNTI design</w:t>
      </w:r>
      <w:r w:rsidR="00DE1D7C">
        <w:t xml:space="preserve"> </w:t>
      </w:r>
      <w:r w:rsidR="0095406B">
        <w:t xml:space="preserve">(now </w:t>
      </w:r>
      <w:r w:rsidR="007B606E">
        <w:t>still</w:t>
      </w:r>
      <w:r w:rsidR="0095406B">
        <w:t xml:space="preserve"> call it as PUR-RNTI for discussion convenience, but exact naming can be late decided)</w:t>
      </w:r>
      <w:r w:rsidR="007B606E">
        <w:t xml:space="preserve"> </w:t>
      </w:r>
      <w:r w:rsidR="00DE1D7C">
        <w:t>for</w:t>
      </w:r>
      <w:r w:rsidRPr="00D33176">
        <w:t xml:space="preserve"> contention-based Msg3 transmission</w:t>
      </w:r>
      <w:r w:rsidR="00D92B21">
        <w:rPr>
          <w:rFonts w:hint="eastAsia"/>
        </w:rPr>
        <w:t>:</w:t>
      </w:r>
    </w:p>
    <w:p w14:paraId="2DACDC63" w14:textId="74C078F9" w:rsidR="00D92B21" w:rsidRDefault="00522C77" w:rsidP="002C30C6">
      <w:pPr>
        <w:numPr>
          <w:ilvl w:val="0"/>
          <w:numId w:val="13"/>
        </w:numPr>
        <w:overflowPunct w:val="0"/>
        <w:autoSpaceDE w:val="0"/>
        <w:autoSpaceDN w:val="0"/>
        <w:adjustRightInd w:val="0"/>
        <w:spacing w:before="120" w:after="120" w:line="240" w:lineRule="auto"/>
        <w:textAlignment w:val="baseline"/>
      </w:pPr>
      <w:r>
        <w:t>Common PUR-RNTI</w:t>
      </w:r>
      <w:r w:rsidR="002C30C6">
        <w:t xml:space="preserve"> </w:t>
      </w:r>
      <w:r w:rsidR="002C30C6">
        <w:rPr>
          <w:rFonts w:eastAsia="等线" w:hint="eastAsia"/>
          <w:lang w:eastAsia="zh-CN"/>
        </w:rPr>
        <w:t>(</w:t>
      </w:r>
      <w:r w:rsidR="002C30C6">
        <w:t>Alt1</w:t>
      </w:r>
      <w:r w:rsidR="002C30C6">
        <w:rPr>
          <w:rFonts w:hint="eastAsia"/>
        </w:rPr>
        <w:t>)</w:t>
      </w:r>
      <w:r w:rsidR="00D92B21">
        <w:rPr>
          <w:rFonts w:hint="eastAsia"/>
        </w:rPr>
        <w:t xml:space="preserve">: </w:t>
      </w:r>
      <w:r>
        <w:t xml:space="preserve">That means only one PUR-RNTI may be configured in the </w:t>
      </w:r>
      <w:r w:rsidR="0095406B">
        <w:t xml:space="preserve">shared Msg3 transmission </w:t>
      </w:r>
      <w:r>
        <w:t>resources configuration</w:t>
      </w:r>
      <w:r w:rsidR="00D92B21">
        <w:rPr>
          <w:rFonts w:hint="eastAsia"/>
        </w:rPr>
        <w:t xml:space="preserve">. </w:t>
      </w:r>
      <w:r>
        <w:t xml:space="preserve">All the UEs using </w:t>
      </w:r>
      <w:r w:rsidR="0095406B">
        <w:t>shared Msg3 transmission resources</w:t>
      </w:r>
      <w:r>
        <w:t xml:space="preserve"> can use this common PUR-RNTI to address</w:t>
      </w:r>
      <w:r w:rsidRPr="00522C77">
        <w:rPr>
          <w:rFonts w:eastAsia="等线"/>
          <w:lang w:eastAsia="zh-CN"/>
        </w:rPr>
        <w:t xml:space="preserve"> </w:t>
      </w:r>
      <w:r>
        <w:rPr>
          <w:rFonts w:eastAsia="等线"/>
          <w:lang w:eastAsia="zh-CN"/>
        </w:rPr>
        <w:t>DL transmission</w:t>
      </w:r>
      <w:r>
        <w:rPr>
          <w:rFonts w:eastAsia="等线" w:hint="eastAsia"/>
          <w:lang w:eastAsia="zh-CN"/>
        </w:rPr>
        <w:t>.</w:t>
      </w:r>
      <w:r>
        <w:rPr>
          <w:rFonts w:eastAsia="等线"/>
          <w:lang w:eastAsia="zh-CN"/>
        </w:rPr>
        <w:t xml:space="preserve"> Such common </w:t>
      </w:r>
      <w:r>
        <w:t>PUR-RNTI</w:t>
      </w:r>
      <w:r w:rsidRPr="00522C77">
        <w:rPr>
          <w:rFonts w:eastAsia="等线"/>
          <w:lang w:eastAsia="zh-CN"/>
        </w:rPr>
        <w:t xml:space="preserve"> </w:t>
      </w:r>
      <w:r>
        <w:rPr>
          <w:rFonts w:eastAsia="等线"/>
          <w:lang w:eastAsia="zh-CN"/>
        </w:rPr>
        <w:t xml:space="preserve">may be similar as </w:t>
      </w:r>
      <w:r w:rsidRPr="00522C77">
        <w:rPr>
          <w:rFonts w:eastAsia="等线"/>
          <w:lang w:eastAsia="zh-CN"/>
        </w:rPr>
        <w:t>P-RNTI or SI-RNTI</w:t>
      </w:r>
      <w:r>
        <w:rPr>
          <w:rFonts w:eastAsia="等线"/>
          <w:lang w:eastAsia="zh-CN"/>
        </w:rPr>
        <w:t xml:space="preserve"> and just for identifying the </w:t>
      </w:r>
      <w:r w:rsidR="007B606E" w:rsidRPr="00D33176">
        <w:t>contention-based Msg3</w:t>
      </w:r>
      <w:r w:rsidR="007B606E">
        <w:t>/Msg4</w:t>
      </w:r>
      <w:r w:rsidR="007B606E" w:rsidRPr="00D33176">
        <w:t xml:space="preserve"> transmission</w:t>
      </w:r>
      <w:r>
        <w:rPr>
          <w:rFonts w:eastAsia="等线"/>
          <w:lang w:eastAsia="zh-CN"/>
        </w:rPr>
        <w:t xml:space="preserve">. </w:t>
      </w:r>
      <w:r w:rsidR="002C30C6">
        <w:rPr>
          <w:rFonts w:eastAsia="等线"/>
          <w:lang w:eastAsia="zh-CN"/>
        </w:rPr>
        <w:t>It seems that n</w:t>
      </w:r>
      <w:r w:rsidR="007B606E">
        <w:rPr>
          <w:rFonts w:eastAsia="等线"/>
          <w:lang w:eastAsia="zh-CN"/>
        </w:rPr>
        <w:t xml:space="preserve">o </w:t>
      </w:r>
      <w:r>
        <w:rPr>
          <w:rFonts w:eastAsia="等线"/>
          <w:lang w:eastAsia="zh-CN"/>
        </w:rPr>
        <w:t xml:space="preserve">benefit of collision resolution </w:t>
      </w:r>
      <w:r w:rsidR="002C30C6">
        <w:rPr>
          <w:rFonts w:eastAsia="等线"/>
          <w:lang w:eastAsia="zh-CN"/>
        </w:rPr>
        <w:t>can be</w:t>
      </w:r>
      <w:r>
        <w:rPr>
          <w:rFonts w:eastAsia="等线"/>
          <w:lang w:eastAsia="zh-CN"/>
        </w:rPr>
        <w:t xml:space="preserve"> expected.</w:t>
      </w:r>
    </w:p>
    <w:p w14:paraId="5B8F912A" w14:textId="54353548" w:rsidR="00D92B21" w:rsidRDefault="00522C77" w:rsidP="002C30C6">
      <w:pPr>
        <w:numPr>
          <w:ilvl w:val="0"/>
          <w:numId w:val="13"/>
        </w:numPr>
        <w:overflowPunct w:val="0"/>
        <w:autoSpaceDE w:val="0"/>
        <w:autoSpaceDN w:val="0"/>
        <w:adjustRightInd w:val="0"/>
        <w:spacing w:before="120" w:after="120" w:line="240" w:lineRule="auto"/>
        <w:textAlignment w:val="baseline"/>
      </w:pPr>
      <w:r w:rsidRPr="00DE1D7C">
        <w:t xml:space="preserve">A </w:t>
      </w:r>
      <w:r w:rsidR="00DE1D7C" w:rsidRPr="00DE1D7C">
        <w:t>UE</w:t>
      </w:r>
      <w:r w:rsidRPr="00DE1D7C">
        <w:t xml:space="preserve">-specific </w:t>
      </w:r>
      <w:r w:rsidR="00D92B21" w:rsidRPr="00DE1D7C">
        <w:rPr>
          <w:rFonts w:hint="eastAsia"/>
        </w:rPr>
        <w:t>PUR-RNTI</w:t>
      </w:r>
      <w:r w:rsidRPr="00DE1D7C">
        <w:t xml:space="preserve"> allocated by NW</w:t>
      </w:r>
      <w:r w:rsidR="002C30C6">
        <w:t xml:space="preserve"> </w:t>
      </w:r>
      <w:r w:rsidR="002C30C6">
        <w:rPr>
          <w:rFonts w:eastAsia="等线" w:hint="eastAsia"/>
          <w:lang w:eastAsia="zh-CN"/>
        </w:rPr>
        <w:t>(</w:t>
      </w:r>
      <w:r w:rsidR="002C30C6">
        <w:t>Alt2</w:t>
      </w:r>
      <w:r w:rsidR="002C30C6">
        <w:rPr>
          <w:rFonts w:hint="eastAsia"/>
        </w:rPr>
        <w:t>)</w:t>
      </w:r>
      <w:r w:rsidR="00D92B21">
        <w:rPr>
          <w:rFonts w:hint="eastAsia"/>
        </w:rPr>
        <w:t xml:space="preserve">: </w:t>
      </w:r>
      <w:r>
        <w:t xml:space="preserve">Even the </w:t>
      </w:r>
      <w:r w:rsidR="007B606E">
        <w:t>shared Msg3 transmission resources</w:t>
      </w:r>
      <w:r>
        <w:t xml:space="preserve"> can be configured via SIB, it still can be </w:t>
      </w:r>
      <w:r w:rsidR="00DE1D7C">
        <w:t>possible</w:t>
      </w:r>
      <w:r>
        <w:t xml:space="preserve"> to let NW separately configure</w:t>
      </w:r>
      <w:r w:rsidRPr="00DE1D7C">
        <w:t xml:space="preserve"> a use-specific </w:t>
      </w:r>
      <w:r w:rsidRPr="00DE1D7C">
        <w:rPr>
          <w:rFonts w:hint="eastAsia"/>
        </w:rPr>
        <w:t>PUR-RNTI</w:t>
      </w:r>
      <w:r w:rsidRPr="00DE1D7C">
        <w:t xml:space="preserve"> via dedicated </w:t>
      </w:r>
      <w:proofErr w:type="spellStart"/>
      <w:r w:rsidRPr="00DE1D7C">
        <w:t>signalling</w:t>
      </w:r>
      <w:proofErr w:type="spellEnd"/>
      <w:r w:rsidRPr="00DE1D7C">
        <w:t xml:space="preserve">. This </w:t>
      </w:r>
      <w:r w:rsidR="00DE1D7C" w:rsidRPr="00DE1D7C">
        <w:t xml:space="preserve">UE-specific </w:t>
      </w:r>
      <w:r w:rsidR="00DE1D7C" w:rsidRPr="00DE1D7C">
        <w:rPr>
          <w:rFonts w:hint="eastAsia"/>
        </w:rPr>
        <w:t>PUR-RNTI</w:t>
      </w:r>
      <w:r w:rsidR="00DE1D7C" w:rsidRPr="00DE1D7C">
        <w:t xml:space="preserve"> seems</w:t>
      </w:r>
      <w:r w:rsidRPr="00DE1D7C">
        <w:t xml:space="preserve"> similar as that in dedicated PUR</w:t>
      </w:r>
      <w:r w:rsidR="00DE1D7C" w:rsidRPr="00DE1D7C">
        <w:t xml:space="preserve">, but the difference is that it’s used in a shared resources space. </w:t>
      </w:r>
    </w:p>
    <w:p w14:paraId="2DC0D1E0" w14:textId="0AC5E530" w:rsidR="00D92B21" w:rsidRDefault="00DE1D7C" w:rsidP="002C30C6">
      <w:pPr>
        <w:numPr>
          <w:ilvl w:val="0"/>
          <w:numId w:val="13"/>
        </w:numPr>
        <w:overflowPunct w:val="0"/>
        <w:autoSpaceDE w:val="0"/>
        <w:autoSpaceDN w:val="0"/>
        <w:adjustRightInd w:val="0"/>
        <w:spacing w:before="120" w:after="120" w:line="240" w:lineRule="auto"/>
        <w:textAlignment w:val="baseline"/>
      </w:pPr>
      <w:r w:rsidRPr="002C30C6">
        <w:t>A resource-specific PUR-</w:t>
      </w:r>
      <w:r w:rsidR="00D92B21" w:rsidRPr="002C30C6">
        <w:rPr>
          <w:rFonts w:hint="eastAsia"/>
        </w:rPr>
        <w:t>RNTI</w:t>
      </w:r>
      <w:r w:rsidR="002C30C6">
        <w:t xml:space="preserve"> </w:t>
      </w:r>
      <w:r w:rsidR="002C30C6">
        <w:rPr>
          <w:rFonts w:eastAsia="等线" w:hint="eastAsia"/>
          <w:lang w:eastAsia="zh-CN"/>
        </w:rPr>
        <w:t>(</w:t>
      </w:r>
      <w:r w:rsidR="002C30C6" w:rsidRPr="002C30C6">
        <w:t>Alt3</w:t>
      </w:r>
      <w:r w:rsidR="002C30C6">
        <w:rPr>
          <w:rFonts w:eastAsia="等线"/>
          <w:lang w:eastAsia="zh-CN"/>
        </w:rPr>
        <w:t>)</w:t>
      </w:r>
      <w:r w:rsidR="00D92B21">
        <w:rPr>
          <w:rFonts w:hint="eastAsia"/>
        </w:rPr>
        <w:t xml:space="preserve">: </w:t>
      </w:r>
      <w:r>
        <w:t xml:space="preserve">Such RNTI may be similar as RA-RNTI. UE and </w:t>
      </w:r>
      <w:proofErr w:type="spellStart"/>
      <w:r w:rsidR="00D92B21">
        <w:rPr>
          <w:rFonts w:hint="eastAsia"/>
        </w:rPr>
        <w:t>eNB</w:t>
      </w:r>
      <w:proofErr w:type="spellEnd"/>
      <w:r>
        <w:t xml:space="preserve"> can</w:t>
      </w:r>
      <w:r w:rsidR="002C30C6" w:rsidRPr="002C30C6">
        <w:t xml:space="preserve"> respectively</w:t>
      </w:r>
      <w:r>
        <w:t xml:space="preserve"> calculate the</w:t>
      </w:r>
      <w:r w:rsidRPr="002C30C6">
        <w:t xml:space="preserve"> PUR-</w:t>
      </w:r>
      <w:r w:rsidRPr="002C30C6">
        <w:rPr>
          <w:rFonts w:hint="eastAsia"/>
        </w:rPr>
        <w:t>RNTI</w:t>
      </w:r>
      <w:r w:rsidRPr="002C30C6">
        <w:t xml:space="preserve"> according to the resources used/selected by the </w:t>
      </w:r>
      <w:r>
        <w:t>UE</w:t>
      </w:r>
      <w:r w:rsidR="003B0939">
        <w:t xml:space="preserve"> for Msg3 transmission</w:t>
      </w:r>
      <w:r w:rsidR="002C30C6">
        <w:t>.</w:t>
      </w:r>
      <w:r w:rsidR="00D92B21">
        <w:rPr>
          <w:rFonts w:hint="eastAsia"/>
        </w:rPr>
        <w:t xml:space="preserve"> </w:t>
      </w:r>
      <w:r w:rsidR="003B0939">
        <w:t>T</w:t>
      </w:r>
      <w:r w:rsidR="002C30C6">
        <w:t xml:space="preserve">he </w:t>
      </w:r>
      <w:proofErr w:type="spellStart"/>
      <w:r w:rsidR="002C30C6">
        <w:t>eNB</w:t>
      </w:r>
      <w:proofErr w:type="spellEnd"/>
      <w:r w:rsidR="002C30C6">
        <w:t xml:space="preserve"> use the calculated RA-RNTI to address </w:t>
      </w:r>
      <w:r w:rsidR="003E7B02">
        <w:t xml:space="preserve">the DL transmission (e.g., </w:t>
      </w:r>
      <w:r w:rsidR="00DB4942">
        <w:t>PDCCH/</w:t>
      </w:r>
      <w:r w:rsidR="003E7B02">
        <w:t xml:space="preserve">Msg4). The UE only need to handle the DL transmission addressed by its </w:t>
      </w:r>
      <w:r w:rsidR="003E7B02" w:rsidRPr="002C30C6">
        <w:t>resource-specific PUR-</w:t>
      </w:r>
      <w:r w:rsidR="003E7B02" w:rsidRPr="002C30C6">
        <w:rPr>
          <w:rFonts w:hint="eastAsia"/>
        </w:rPr>
        <w:t>RNTI</w:t>
      </w:r>
      <w:r w:rsidR="00D92B21">
        <w:rPr>
          <w:rFonts w:hint="eastAsia"/>
        </w:rPr>
        <w:t>.</w:t>
      </w:r>
      <w:r w:rsidR="003E7B02">
        <w:t xml:space="preserve"> </w:t>
      </w:r>
      <w:r w:rsidR="00DB4942">
        <w:t>However, a</w:t>
      </w:r>
      <w:r w:rsidR="003E7B02">
        <w:t>s</w:t>
      </w:r>
      <w:r w:rsidR="007B606E">
        <w:t xml:space="preserve"> it’s still possible that some UEs use</w:t>
      </w:r>
      <w:r w:rsidR="003E7B02">
        <w:t xml:space="preserve"> same shared resources</w:t>
      </w:r>
      <w:r w:rsidR="003B0939">
        <w:t xml:space="preserve"> for Msg3 transmission</w:t>
      </w:r>
      <w:r w:rsidR="003E7B02">
        <w:t xml:space="preserve"> </w:t>
      </w:r>
      <w:r w:rsidR="007B606E">
        <w:t>and will</w:t>
      </w:r>
      <w:r w:rsidR="003E7B02">
        <w:t xml:space="preserve"> expect same </w:t>
      </w:r>
      <w:r w:rsidR="003E7B02" w:rsidRPr="002C30C6">
        <w:t>resource-specific PUR-</w:t>
      </w:r>
      <w:r w:rsidR="003E7B02" w:rsidRPr="002C30C6">
        <w:rPr>
          <w:rFonts w:hint="eastAsia"/>
        </w:rPr>
        <w:t>RNTI</w:t>
      </w:r>
      <w:r w:rsidR="003E7B02">
        <w:t xml:space="preserve">, the other contention resolution may still </w:t>
      </w:r>
      <w:r w:rsidR="00DB4942">
        <w:t xml:space="preserve">be </w:t>
      </w:r>
      <w:r w:rsidR="003E7B02">
        <w:t>needed.</w:t>
      </w:r>
    </w:p>
    <w:p w14:paraId="17D7D539" w14:textId="1BBE9429" w:rsidR="00963CBB" w:rsidRPr="00963CBB" w:rsidRDefault="00963CBB" w:rsidP="00963CBB">
      <w:pPr>
        <w:spacing w:after="120"/>
      </w:pPr>
      <w:r w:rsidRPr="00963CBB">
        <w:lastRenderedPageBreak/>
        <w:t xml:space="preserve">As this RNTI design is also applicable to the </w:t>
      </w:r>
      <w:r w:rsidR="005F1713">
        <w:rPr>
          <w:rFonts w:eastAsia="等线"/>
          <w:lang w:eastAsia="zh-CN"/>
        </w:rPr>
        <w:t>scheduling</w:t>
      </w:r>
      <w:r w:rsidRPr="00963CBB">
        <w:t xml:space="preserve"> of Msg4, the proposal will be given under the discussion for Msg4.</w:t>
      </w:r>
    </w:p>
    <w:p w14:paraId="1DA54EC0" w14:textId="77DDCCFE" w:rsidR="00D92B21" w:rsidRDefault="00D92B21" w:rsidP="00D92B21">
      <w:pPr>
        <w:pStyle w:val="20"/>
        <w:numPr>
          <w:ilvl w:val="1"/>
          <w:numId w:val="1"/>
        </w:numPr>
        <w:spacing w:before="120" w:after="120"/>
        <w:ind w:left="578" w:hanging="578"/>
        <w:rPr>
          <w:rFonts w:ascii="Arial" w:hAnsi="Arial" w:cs="Arial"/>
        </w:rPr>
      </w:pPr>
      <w:r w:rsidRPr="00D92B21">
        <w:rPr>
          <w:rFonts w:ascii="Arial" w:hAnsi="Arial" w:cs="Arial" w:hint="eastAsia"/>
        </w:rPr>
        <w:t xml:space="preserve">Efficient delivery of </w:t>
      </w:r>
      <w:r w:rsidR="00F2116C">
        <w:rPr>
          <w:rFonts w:ascii="Arial" w:hAnsi="Arial" w:cs="Arial"/>
        </w:rPr>
        <w:t>M</w:t>
      </w:r>
      <w:r w:rsidRPr="00D92B21">
        <w:rPr>
          <w:rFonts w:ascii="Arial" w:hAnsi="Arial" w:cs="Arial" w:hint="eastAsia"/>
        </w:rPr>
        <w:t>sg4</w:t>
      </w:r>
    </w:p>
    <w:p w14:paraId="7CB2E39F" w14:textId="2DE63B24" w:rsidR="005F5106" w:rsidRPr="00DB12C5" w:rsidRDefault="005F5106" w:rsidP="005F5106">
      <w:pPr>
        <w:rPr>
          <w:rFonts w:eastAsia="等线"/>
          <w:lang w:eastAsia="zh-CN"/>
        </w:rPr>
      </w:pPr>
      <w:r w:rsidRPr="00DB12C5">
        <w:rPr>
          <w:rFonts w:eastAsia="等线"/>
          <w:lang w:eastAsia="zh-CN"/>
        </w:rPr>
        <w:t>In this section, we will discuss RAN2 aspects for supporting e</w:t>
      </w:r>
      <w:r w:rsidRPr="00DB12C5">
        <w:rPr>
          <w:rFonts w:eastAsia="等线" w:hint="eastAsia"/>
          <w:lang w:eastAsia="zh-CN"/>
        </w:rPr>
        <w:t xml:space="preserve">fficient delivery of </w:t>
      </w:r>
      <w:r w:rsidRPr="00DB12C5">
        <w:rPr>
          <w:rFonts w:eastAsia="等线"/>
          <w:lang w:eastAsia="zh-CN"/>
        </w:rPr>
        <w:t>M</w:t>
      </w:r>
      <w:r w:rsidRPr="00DB12C5">
        <w:rPr>
          <w:rFonts w:eastAsia="等线" w:hint="eastAsia"/>
          <w:lang w:eastAsia="zh-CN"/>
        </w:rPr>
        <w:t>sg4</w:t>
      </w:r>
      <w:r w:rsidRPr="00DB12C5">
        <w:rPr>
          <w:rFonts w:eastAsia="等线"/>
          <w:lang w:eastAsia="zh-CN"/>
        </w:rPr>
        <w:t xml:space="preserve"> which corresponds to the contention-based Msg3 transmission.</w:t>
      </w:r>
    </w:p>
    <w:p w14:paraId="6F5DA93B" w14:textId="570E5C09" w:rsidR="00900DBA" w:rsidRDefault="00900DBA" w:rsidP="00F2116C">
      <w:pPr>
        <w:pStyle w:val="3"/>
        <w:numPr>
          <w:ilvl w:val="2"/>
          <w:numId w:val="1"/>
        </w:numPr>
        <w:spacing w:before="240" w:after="120"/>
        <w:ind w:left="720"/>
        <w:rPr>
          <w:rFonts w:ascii="Arial" w:hAnsi="Arial" w:cs="Arial"/>
          <w:color w:val="auto"/>
        </w:rPr>
      </w:pPr>
      <w:r>
        <w:rPr>
          <w:rFonts w:ascii="Arial" w:hAnsi="Arial" w:cs="Arial"/>
          <w:color w:val="auto"/>
        </w:rPr>
        <w:t xml:space="preserve">Msg4 </w:t>
      </w:r>
      <w:r w:rsidR="00E32AF2">
        <w:rPr>
          <w:rFonts w:ascii="Arial" w:hAnsi="Arial" w:cs="Arial"/>
          <w:color w:val="auto"/>
        </w:rPr>
        <w:t>types</w:t>
      </w:r>
    </w:p>
    <w:p w14:paraId="5ACEE7AC" w14:textId="7A49E30D" w:rsidR="00900DBA" w:rsidRDefault="00900DBA" w:rsidP="00DB12C5">
      <w:pPr>
        <w:rPr>
          <w:rFonts w:eastAsia="等线"/>
          <w:lang w:eastAsia="zh-CN"/>
        </w:rPr>
      </w:pPr>
      <w:r>
        <w:rPr>
          <w:rFonts w:eastAsia="等线"/>
          <w:lang w:eastAsia="zh-CN"/>
        </w:rPr>
        <w:t>In legacy PUR, the following</w:t>
      </w:r>
      <w:r w:rsidR="00DC51FA">
        <w:rPr>
          <w:rFonts w:eastAsia="等线"/>
          <w:lang w:eastAsia="zh-CN"/>
        </w:rPr>
        <w:t xml:space="preserve"> </w:t>
      </w:r>
      <w:r w:rsidR="00E32AF2">
        <w:rPr>
          <w:rFonts w:eastAsia="等线"/>
          <w:lang w:eastAsia="zh-CN"/>
        </w:rPr>
        <w:t>types of</w:t>
      </w:r>
      <w:r>
        <w:rPr>
          <w:rFonts w:eastAsia="等线"/>
          <w:lang w:eastAsia="zh-CN"/>
        </w:rPr>
        <w:t xml:space="preserve"> </w:t>
      </w:r>
      <w:r w:rsidR="00DC51FA">
        <w:rPr>
          <w:rFonts w:eastAsia="等线"/>
          <w:lang w:eastAsia="zh-CN"/>
        </w:rPr>
        <w:t>“</w:t>
      </w:r>
      <w:r>
        <w:rPr>
          <w:rFonts w:eastAsia="等线"/>
          <w:lang w:eastAsia="zh-CN"/>
        </w:rPr>
        <w:t>Msg4</w:t>
      </w:r>
      <w:r w:rsidR="00DC51FA">
        <w:rPr>
          <w:rFonts w:eastAsia="等线"/>
          <w:lang w:eastAsia="zh-CN"/>
        </w:rPr>
        <w:t xml:space="preserve">” are possibly received by UE in the normal process (the abnormal cases, e.g., the </w:t>
      </w:r>
      <w:r w:rsidR="00DC51FA" w:rsidRPr="00DC51FA">
        <w:rPr>
          <w:rFonts w:eastAsia="等线"/>
          <w:lang w:eastAsia="zh-CN"/>
        </w:rPr>
        <w:t>PUR fallback or PUR failure</w:t>
      </w:r>
      <w:r w:rsidR="00DC51FA">
        <w:rPr>
          <w:rFonts w:eastAsia="等线"/>
          <w:lang w:eastAsia="zh-CN"/>
        </w:rPr>
        <w:t xml:space="preserve"> indicated from lower layer are not mentioned)</w:t>
      </w:r>
      <w:r>
        <w:rPr>
          <w:rFonts w:eastAsia="等线"/>
          <w:lang w:eastAsia="zh-CN"/>
        </w:rPr>
        <w:t>:</w:t>
      </w:r>
    </w:p>
    <w:p w14:paraId="6A3C0079" w14:textId="287CB253" w:rsidR="00900DBA" w:rsidRDefault="00E32AF2" w:rsidP="006E1CC5">
      <w:pPr>
        <w:pStyle w:val="af3"/>
        <w:numPr>
          <w:ilvl w:val="0"/>
          <w:numId w:val="23"/>
        </w:numPr>
        <w:snapToGrid w:val="0"/>
        <w:spacing w:before="60" w:after="120"/>
        <w:contextualSpacing w:val="0"/>
        <w:rPr>
          <w:rFonts w:eastAsia="等线"/>
          <w:lang w:eastAsia="zh-CN"/>
        </w:rPr>
      </w:pPr>
      <w:r w:rsidRPr="00E32AF2">
        <w:rPr>
          <w:rFonts w:eastAsia="等线"/>
          <w:lang w:eastAsia="zh-CN"/>
        </w:rPr>
        <w:t>Physical layer L1 ACK</w:t>
      </w:r>
      <w:r>
        <w:rPr>
          <w:rFonts w:eastAsia="等线"/>
          <w:lang w:eastAsia="zh-CN"/>
        </w:rPr>
        <w:t xml:space="preserve"> or </w:t>
      </w:r>
      <w:r w:rsidRPr="00041408">
        <w:rPr>
          <w:noProof/>
        </w:rPr>
        <w:t>Timing Advance Command</w:t>
      </w:r>
      <w:r>
        <w:rPr>
          <w:noProof/>
        </w:rPr>
        <w:t xml:space="preserve"> MAC CE</w:t>
      </w:r>
      <w:r w:rsidRPr="00E32AF2">
        <w:rPr>
          <w:rFonts w:eastAsia="等线"/>
          <w:lang w:eastAsia="zh-CN"/>
        </w:rPr>
        <w:t xml:space="preserve">: if no DL data needs to be transmitted to the UE, NW </w:t>
      </w:r>
      <w:r>
        <w:rPr>
          <w:rFonts w:eastAsia="等线"/>
          <w:lang w:eastAsia="zh-CN"/>
        </w:rPr>
        <w:t>may</w:t>
      </w:r>
      <w:r w:rsidRPr="00E32AF2">
        <w:rPr>
          <w:rFonts w:eastAsia="等线"/>
          <w:lang w:eastAsia="zh-CN"/>
        </w:rPr>
        <w:t xml:space="preserve"> send th</w:t>
      </w:r>
      <w:r w:rsidR="00DC51FA">
        <w:rPr>
          <w:rFonts w:eastAsia="等线"/>
          <w:lang w:eastAsia="zh-CN"/>
        </w:rPr>
        <w:t>e</w:t>
      </w:r>
      <w:r w:rsidRPr="00E32AF2">
        <w:rPr>
          <w:rFonts w:eastAsia="等线"/>
          <w:lang w:eastAsia="zh-CN"/>
        </w:rPr>
        <w:t xml:space="preserve"> L1 ACK</w:t>
      </w:r>
      <w:r>
        <w:rPr>
          <w:rFonts w:eastAsia="等线"/>
          <w:lang w:eastAsia="zh-CN"/>
        </w:rPr>
        <w:t xml:space="preserve"> </w:t>
      </w:r>
      <w:r w:rsidR="00DC51FA">
        <w:rPr>
          <w:rFonts w:eastAsia="等线"/>
          <w:lang w:eastAsia="zh-CN"/>
        </w:rPr>
        <w:t xml:space="preserve">to acknowledge the successful Msg3 transmission. It’s also possible for NW to </w:t>
      </w:r>
      <w:r w:rsidR="005142FC">
        <w:rPr>
          <w:rFonts w:eastAsia="等线"/>
          <w:lang w:eastAsia="zh-CN"/>
        </w:rPr>
        <w:t xml:space="preserve">only </w:t>
      </w:r>
      <w:r w:rsidR="00DC51FA">
        <w:rPr>
          <w:rFonts w:eastAsia="等线"/>
          <w:lang w:eastAsia="zh-CN"/>
        </w:rPr>
        <w:t>send a</w:t>
      </w:r>
      <w:r>
        <w:rPr>
          <w:rFonts w:eastAsia="等线"/>
          <w:lang w:eastAsia="zh-CN"/>
        </w:rPr>
        <w:t xml:space="preserve"> TAC MAC CE</w:t>
      </w:r>
      <w:r w:rsidR="005142FC">
        <w:rPr>
          <w:rFonts w:eastAsia="等线"/>
          <w:lang w:eastAsia="zh-CN"/>
        </w:rPr>
        <w:t xml:space="preserve"> to update the TA for the UE in idle</w:t>
      </w:r>
      <w:r w:rsidRPr="00E32AF2">
        <w:rPr>
          <w:rFonts w:eastAsia="等线"/>
          <w:lang w:eastAsia="zh-CN"/>
        </w:rPr>
        <w:t>. Upon re</w:t>
      </w:r>
      <w:r>
        <w:rPr>
          <w:rFonts w:eastAsia="等线"/>
          <w:lang w:eastAsia="zh-CN"/>
        </w:rPr>
        <w:t>cep</w:t>
      </w:r>
      <w:r w:rsidRPr="00E32AF2">
        <w:rPr>
          <w:rFonts w:eastAsia="等线"/>
          <w:lang w:eastAsia="zh-CN"/>
        </w:rPr>
        <w:t xml:space="preserve">tion </w:t>
      </w:r>
      <w:r>
        <w:rPr>
          <w:rFonts w:eastAsia="等线"/>
          <w:lang w:eastAsia="zh-CN"/>
        </w:rPr>
        <w:t>one of these two indications</w:t>
      </w:r>
      <w:r w:rsidRPr="00E32AF2">
        <w:rPr>
          <w:rFonts w:eastAsia="等线"/>
          <w:lang w:eastAsia="zh-CN"/>
        </w:rPr>
        <w:t xml:space="preserve">, UE can </w:t>
      </w:r>
      <w:r w:rsidR="005142FC">
        <w:rPr>
          <w:rFonts w:eastAsia="等线"/>
          <w:lang w:eastAsia="zh-CN"/>
        </w:rPr>
        <w:t>assume</w:t>
      </w:r>
      <w:r w:rsidRPr="00E32AF2">
        <w:rPr>
          <w:rFonts w:eastAsia="等线"/>
          <w:lang w:eastAsia="zh-CN"/>
        </w:rPr>
        <w:t xml:space="preserve"> the transmission using PUR was successful</w:t>
      </w:r>
    </w:p>
    <w:p w14:paraId="453424B5" w14:textId="17E19D15" w:rsidR="00E32AF2" w:rsidRDefault="00E32AF2" w:rsidP="006E1CC5">
      <w:pPr>
        <w:pStyle w:val="af3"/>
        <w:numPr>
          <w:ilvl w:val="0"/>
          <w:numId w:val="23"/>
        </w:numPr>
        <w:snapToGrid w:val="0"/>
        <w:spacing w:before="60" w:after="120"/>
        <w:contextualSpacing w:val="0"/>
        <w:rPr>
          <w:rFonts w:eastAsia="等线"/>
          <w:lang w:eastAsia="zh-CN"/>
        </w:rPr>
      </w:pPr>
      <w:r w:rsidRPr="00146683">
        <w:rPr>
          <w:i/>
          <w:noProof/>
        </w:rPr>
        <w:t>RRCEarlyDataComplete</w:t>
      </w:r>
      <w:r>
        <w:rPr>
          <w:i/>
          <w:noProof/>
        </w:rPr>
        <w:t xml:space="preserve"> </w:t>
      </w:r>
      <w:r w:rsidRPr="00E32AF2">
        <w:rPr>
          <w:noProof/>
        </w:rPr>
        <w:t>or</w:t>
      </w:r>
      <w:r>
        <w:rPr>
          <w:i/>
          <w:noProof/>
        </w:rPr>
        <w:t xml:space="preserve"> </w:t>
      </w:r>
      <w:r w:rsidRPr="00146683">
        <w:rPr>
          <w:i/>
          <w:noProof/>
        </w:rPr>
        <w:t>RRCConnectionRelease</w:t>
      </w:r>
      <w:r>
        <w:rPr>
          <w:noProof/>
        </w:rPr>
        <w:t xml:space="preserve"> with data: if only one </w:t>
      </w:r>
      <w:r w:rsidR="00883CB4">
        <w:rPr>
          <w:noProof/>
        </w:rPr>
        <w:t xml:space="preserve">DL </w:t>
      </w:r>
      <w:r>
        <w:rPr>
          <w:noProof/>
        </w:rPr>
        <w:t xml:space="preserve">data needs to be sent to UE, NW can </w:t>
      </w:r>
      <w:r w:rsidR="00883CB4">
        <w:rPr>
          <w:noProof/>
        </w:rPr>
        <w:t xml:space="preserve">send </w:t>
      </w:r>
      <w:r w:rsidRPr="00146683">
        <w:rPr>
          <w:i/>
          <w:noProof/>
        </w:rPr>
        <w:t>RRCEarlyDataComplete</w:t>
      </w:r>
      <w:r>
        <w:rPr>
          <w:i/>
          <w:noProof/>
        </w:rPr>
        <w:t xml:space="preserve"> </w:t>
      </w:r>
      <w:r w:rsidRPr="00E32AF2">
        <w:rPr>
          <w:noProof/>
        </w:rPr>
        <w:t>or</w:t>
      </w:r>
      <w:r>
        <w:rPr>
          <w:i/>
          <w:noProof/>
        </w:rPr>
        <w:t xml:space="preserve"> </w:t>
      </w:r>
      <w:r w:rsidRPr="00146683">
        <w:rPr>
          <w:i/>
          <w:noProof/>
        </w:rPr>
        <w:t>RRCConnectionRelease</w:t>
      </w:r>
      <w:r w:rsidR="00883CB4">
        <w:rPr>
          <w:noProof/>
        </w:rPr>
        <w:t xml:space="preserve"> message </w:t>
      </w:r>
      <w:r w:rsidR="00883CB4" w:rsidRPr="00883CB4">
        <w:rPr>
          <w:noProof/>
        </w:rPr>
        <w:t xml:space="preserve">containing </w:t>
      </w:r>
      <w:r w:rsidRPr="00883CB4">
        <w:rPr>
          <w:noProof/>
        </w:rPr>
        <w:t>the DL data</w:t>
      </w:r>
      <w:r w:rsidR="00883CB4">
        <w:rPr>
          <w:i/>
          <w:noProof/>
        </w:rPr>
        <w:t>.</w:t>
      </w:r>
      <w:r w:rsidR="00883CB4" w:rsidRPr="00883CB4">
        <w:rPr>
          <w:rFonts w:eastAsia="等线"/>
          <w:lang w:eastAsia="zh-CN"/>
        </w:rPr>
        <w:t xml:space="preserve"> </w:t>
      </w:r>
      <w:r w:rsidR="00883CB4" w:rsidRPr="00E32AF2">
        <w:rPr>
          <w:rFonts w:eastAsia="等线"/>
          <w:lang w:eastAsia="zh-CN"/>
        </w:rPr>
        <w:t>Upon re</w:t>
      </w:r>
      <w:r w:rsidR="00883CB4">
        <w:rPr>
          <w:rFonts w:eastAsia="等线"/>
          <w:lang w:eastAsia="zh-CN"/>
        </w:rPr>
        <w:t>cep</w:t>
      </w:r>
      <w:r w:rsidR="00883CB4" w:rsidRPr="00E32AF2">
        <w:rPr>
          <w:rFonts w:eastAsia="等线"/>
          <w:lang w:eastAsia="zh-CN"/>
        </w:rPr>
        <w:t xml:space="preserve">tion </w:t>
      </w:r>
      <w:r w:rsidR="00883CB4">
        <w:rPr>
          <w:rFonts w:eastAsia="等线"/>
          <w:lang w:eastAsia="zh-CN"/>
        </w:rPr>
        <w:t xml:space="preserve">of such </w:t>
      </w:r>
      <w:proofErr w:type="spellStart"/>
      <w:r w:rsidR="00883CB4">
        <w:rPr>
          <w:rFonts w:eastAsia="等线"/>
          <w:lang w:eastAsia="zh-CN"/>
        </w:rPr>
        <w:t>signalling</w:t>
      </w:r>
      <w:proofErr w:type="spellEnd"/>
      <w:r w:rsidR="00883CB4">
        <w:rPr>
          <w:rFonts w:eastAsia="等线"/>
          <w:lang w:eastAsia="zh-CN"/>
        </w:rPr>
        <w:t xml:space="preserve">, </w:t>
      </w:r>
      <w:r w:rsidR="00883CB4" w:rsidRPr="00E32AF2">
        <w:rPr>
          <w:rFonts w:eastAsia="等线"/>
          <w:lang w:eastAsia="zh-CN"/>
        </w:rPr>
        <w:t>UE</w:t>
      </w:r>
      <w:r w:rsidR="005142FC">
        <w:rPr>
          <w:rFonts w:eastAsia="等线"/>
          <w:lang w:eastAsia="zh-CN"/>
        </w:rPr>
        <w:t xml:space="preserve"> also</w:t>
      </w:r>
      <w:r w:rsidR="00883CB4" w:rsidRPr="00E32AF2">
        <w:rPr>
          <w:rFonts w:eastAsia="等线"/>
          <w:lang w:eastAsia="zh-CN"/>
        </w:rPr>
        <w:t xml:space="preserve"> can think the transmission using PUR was successful</w:t>
      </w:r>
      <w:r w:rsidR="00883CB4">
        <w:rPr>
          <w:rFonts w:eastAsia="等线"/>
          <w:lang w:eastAsia="zh-CN"/>
        </w:rPr>
        <w:t>.</w:t>
      </w:r>
    </w:p>
    <w:p w14:paraId="46D24F2C" w14:textId="06E579EF" w:rsidR="00883CB4" w:rsidRPr="00883CB4" w:rsidRDefault="00883CB4" w:rsidP="006E1CC5">
      <w:pPr>
        <w:pStyle w:val="af3"/>
        <w:numPr>
          <w:ilvl w:val="0"/>
          <w:numId w:val="23"/>
        </w:numPr>
        <w:snapToGrid w:val="0"/>
        <w:spacing w:before="60" w:after="120"/>
        <w:contextualSpacing w:val="0"/>
        <w:rPr>
          <w:rFonts w:eastAsia="等线"/>
          <w:lang w:eastAsia="zh-CN"/>
        </w:rPr>
      </w:pPr>
      <w:r w:rsidRPr="00883CB4">
        <w:rPr>
          <w:i/>
          <w:noProof/>
        </w:rPr>
        <w:t>RRCConnectionSetup</w:t>
      </w:r>
      <w:r w:rsidRPr="00883CB4">
        <w:rPr>
          <w:noProof/>
        </w:rPr>
        <w:t xml:space="preserve"> </w:t>
      </w:r>
      <w:r w:rsidR="006E1CC5">
        <w:rPr>
          <w:noProof/>
        </w:rPr>
        <w:t xml:space="preserve">or </w:t>
      </w:r>
      <w:r w:rsidR="006E1CC5" w:rsidRPr="00146683">
        <w:rPr>
          <w:i/>
          <w:noProof/>
        </w:rPr>
        <w:t>RRCConnectionResume</w:t>
      </w:r>
      <w:r w:rsidR="006E1CC5" w:rsidRPr="00883CB4">
        <w:rPr>
          <w:noProof/>
        </w:rPr>
        <w:t xml:space="preserve"> </w:t>
      </w:r>
      <w:r w:rsidRPr="00883CB4">
        <w:rPr>
          <w:noProof/>
        </w:rPr>
        <w:t xml:space="preserve">for fallback: if more data need to be transmitted, NW can send </w:t>
      </w:r>
      <w:r w:rsidRPr="00883CB4">
        <w:rPr>
          <w:i/>
          <w:noProof/>
        </w:rPr>
        <w:t xml:space="preserve">RRCConnectionSetup </w:t>
      </w:r>
      <w:r w:rsidR="006E1CC5">
        <w:rPr>
          <w:noProof/>
        </w:rPr>
        <w:t xml:space="preserve">or </w:t>
      </w:r>
      <w:r w:rsidR="006E1CC5" w:rsidRPr="00146683">
        <w:rPr>
          <w:i/>
          <w:noProof/>
        </w:rPr>
        <w:t>RRCConnectionResume</w:t>
      </w:r>
      <w:r w:rsidR="006E1CC5" w:rsidRPr="00883CB4">
        <w:rPr>
          <w:noProof/>
        </w:rPr>
        <w:t xml:space="preserve"> </w:t>
      </w:r>
      <w:r w:rsidR="006E1CC5">
        <w:rPr>
          <w:noProof/>
        </w:rPr>
        <w:t>m</w:t>
      </w:r>
      <w:r w:rsidRPr="00883CB4">
        <w:rPr>
          <w:noProof/>
        </w:rPr>
        <w:t>essage</w:t>
      </w:r>
      <w:r w:rsidR="006E1CC5">
        <w:rPr>
          <w:noProof/>
        </w:rPr>
        <w:t>s</w:t>
      </w:r>
      <w:r w:rsidRPr="00883CB4">
        <w:rPr>
          <w:noProof/>
        </w:rPr>
        <w:t xml:space="preserve"> to fall back UE to connected mode.</w:t>
      </w:r>
      <w:r w:rsidR="006E1CC5">
        <w:rPr>
          <w:noProof/>
        </w:rPr>
        <w:t xml:space="preserve"> A </w:t>
      </w:r>
      <w:r w:rsidR="006E1CC5" w:rsidRPr="006E1CC5">
        <w:rPr>
          <w:noProof/>
        </w:rPr>
        <w:t>newUE-Identity</w:t>
      </w:r>
      <w:r w:rsidR="006E1CC5">
        <w:rPr>
          <w:noProof/>
        </w:rPr>
        <w:t xml:space="preserve"> (</w:t>
      </w:r>
      <w:r w:rsidR="006E1CC5" w:rsidRPr="00146683">
        <w:rPr>
          <w:iCs/>
        </w:rPr>
        <w:t>C-RNTI</w:t>
      </w:r>
      <w:r w:rsidR="006E1CC5">
        <w:rPr>
          <w:iCs/>
        </w:rPr>
        <w:t>) may be provided for UE to use</w:t>
      </w:r>
      <w:r w:rsidR="006E1CC5" w:rsidRPr="00146683">
        <w:rPr>
          <w:iCs/>
        </w:rPr>
        <w:t xml:space="preserve"> after moving to RRC_CONNECTED</w:t>
      </w:r>
      <w:r w:rsidR="006E1CC5">
        <w:rPr>
          <w:iCs/>
        </w:rPr>
        <w:t xml:space="preserve"> mode.</w:t>
      </w:r>
    </w:p>
    <w:p w14:paraId="3610C10F" w14:textId="0861E619" w:rsidR="00883CB4" w:rsidRPr="00DB12C5" w:rsidRDefault="00883CB4" w:rsidP="00DB12C5">
      <w:pPr>
        <w:rPr>
          <w:rFonts w:eastAsia="等线"/>
          <w:lang w:eastAsia="zh-CN"/>
        </w:rPr>
      </w:pPr>
      <w:r>
        <w:rPr>
          <w:rFonts w:eastAsia="等线"/>
          <w:lang w:eastAsia="zh-CN"/>
        </w:rPr>
        <w:t xml:space="preserve">Generally, </w:t>
      </w:r>
      <w:r w:rsidR="005142FC">
        <w:rPr>
          <w:rFonts w:eastAsia="等线"/>
          <w:lang w:eastAsia="zh-CN"/>
        </w:rPr>
        <w:t xml:space="preserve">on one hand, </w:t>
      </w:r>
      <w:r>
        <w:rPr>
          <w:rFonts w:eastAsia="等线"/>
          <w:lang w:eastAsia="zh-CN"/>
        </w:rPr>
        <w:t>we think the above M</w:t>
      </w:r>
      <w:r w:rsidRPr="00DB12C5">
        <w:rPr>
          <w:rFonts w:eastAsia="等线"/>
          <w:lang w:eastAsia="zh-CN"/>
        </w:rPr>
        <w:t xml:space="preserve">sg4 types are already enough </w:t>
      </w:r>
      <w:r w:rsidR="00DC51FA" w:rsidRPr="00DB12C5">
        <w:rPr>
          <w:rFonts w:eastAsia="等线"/>
          <w:lang w:eastAsia="zh-CN"/>
        </w:rPr>
        <w:t xml:space="preserve">to cover the main </w:t>
      </w:r>
      <w:r w:rsidR="005142FC" w:rsidRPr="00DB12C5">
        <w:rPr>
          <w:rFonts w:eastAsia="等线"/>
          <w:lang w:eastAsia="zh-CN"/>
        </w:rPr>
        <w:t xml:space="preserve">transmission scenarios, so at least now </w:t>
      </w:r>
      <w:r w:rsidRPr="00DB12C5">
        <w:rPr>
          <w:rFonts w:eastAsia="等线"/>
          <w:lang w:eastAsia="zh-CN"/>
        </w:rPr>
        <w:t xml:space="preserve">no need </w:t>
      </w:r>
      <w:r w:rsidR="005142FC" w:rsidRPr="00DB12C5">
        <w:rPr>
          <w:rFonts w:eastAsia="等线"/>
          <w:lang w:eastAsia="zh-CN"/>
        </w:rPr>
        <w:t xml:space="preserve">can be seen </w:t>
      </w:r>
      <w:r w:rsidRPr="00DB12C5">
        <w:rPr>
          <w:rFonts w:eastAsia="等线"/>
          <w:lang w:eastAsia="zh-CN"/>
        </w:rPr>
        <w:t xml:space="preserve">to introduce </w:t>
      </w:r>
      <w:r w:rsidR="005142FC" w:rsidRPr="00DB12C5">
        <w:rPr>
          <w:rFonts w:eastAsia="等线"/>
          <w:lang w:eastAsia="zh-CN"/>
        </w:rPr>
        <w:t>additional Msg4 signaling</w:t>
      </w:r>
      <w:r w:rsidRPr="00DB12C5">
        <w:rPr>
          <w:rFonts w:eastAsia="等线"/>
          <w:lang w:eastAsia="zh-CN"/>
        </w:rPr>
        <w:t>.</w:t>
      </w:r>
      <w:r w:rsidR="00167163" w:rsidRPr="00DB12C5">
        <w:rPr>
          <w:rFonts w:eastAsia="等线"/>
          <w:lang w:eastAsia="zh-CN"/>
        </w:rPr>
        <w:t xml:space="preserve"> On the other hand, all</w:t>
      </w:r>
      <w:r w:rsidR="005142FC" w:rsidRPr="00DB12C5">
        <w:rPr>
          <w:rFonts w:eastAsia="等线"/>
          <w:lang w:eastAsia="zh-CN"/>
        </w:rPr>
        <w:t xml:space="preserve"> above </w:t>
      </w:r>
      <w:r w:rsidR="00167163" w:rsidRPr="00DB12C5">
        <w:rPr>
          <w:rFonts w:eastAsia="等线"/>
          <w:lang w:eastAsia="zh-CN"/>
        </w:rPr>
        <w:t xml:space="preserve">types of Msg4 need to be supported for </w:t>
      </w:r>
      <w:r w:rsidR="00795506" w:rsidRPr="00DB12C5">
        <w:rPr>
          <w:rFonts w:eastAsia="等线"/>
          <w:lang w:eastAsia="zh-CN"/>
        </w:rPr>
        <w:t>contention-based Msg3 transmission</w:t>
      </w:r>
      <w:r w:rsidR="00F130B9" w:rsidRPr="00DB12C5">
        <w:rPr>
          <w:rFonts w:eastAsia="等线"/>
          <w:lang w:eastAsia="zh-CN"/>
        </w:rPr>
        <w:t xml:space="preserve"> </w:t>
      </w:r>
      <w:r w:rsidR="00795506" w:rsidRPr="00DB12C5">
        <w:rPr>
          <w:rFonts w:eastAsia="等线"/>
          <w:lang w:eastAsia="zh-CN"/>
        </w:rPr>
        <w:t xml:space="preserve">scheme </w:t>
      </w:r>
      <w:r w:rsidR="00F130B9" w:rsidRPr="00DB12C5">
        <w:rPr>
          <w:rFonts w:eastAsia="等线"/>
          <w:lang w:eastAsia="zh-CN"/>
        </w:rPr>
        <w:t>to handle different scenario</w:t>
      </w:r>
      <w:r w:rsidR="005142FC" w:rsidRPr="00DB12C5">
        <w:rPr>
          <w:rFonts w:eastAsia="等线"/>
          <w:lang w:eastAsia="zh-CN"/>
        </w:rPr>
        <w:t>s</w:t>
      </w:r>
      <w:r w:rsidR="00F130B9" w:rsidRPr="00DB12C5">
        <w:rPr>
          <w:rFonts w:eastAsia="等线"/>
          <w:lang w:eastAsia="zh-CN"/>
        </w:rPr>
        <w:t>.</w:t>
      </w:r>
    </w:p>
    <w:p w14:paraId="2AB4D584" w14:textId="3858460D" w:rsidR="005142FC" w:rsidRDefault="005142FC" w:rsidP="00DB12C5">
      <w:pPr>
        <w:rPr>
          <w:rFonts w:eastAsia="等线"/>
          <w:lang w:eastAsia="zh-CN"/>
        </w:rPr>
      </w:pPr>
      <w:r>
        <w:rPr>
          <w:rFonts w:eastAsia="等线"/>
          <w:lang w:eastAsia="zh-CN"/>
        </w:rPr>
        <w:t xml:space="preserve">Moreover, the very simple </w:t>
      </w:r>
      <w:r w:rsidRPr="00E32AF2">
        <w:rPr>
          <w:rFonts w:eastAsia="等线"/>
          <w:lang w:eastAsia="zh-CN"/>
        </w:rPr>
        <w:t>Physical layer L1 ACK</w:t>
      </w:r>
      <w:r>
        <w:rPr>
          <w:rFonts w:eastAsia="等线"/>
          <w:lang w:eastAsia="zh-CN"/>
        </w:rPr>
        <w:t xml:space="preserve"> has already been introduced in legacy PUR and it’s still applicable to </w:t>
      </w:r>
      <w:r w:rsidR="00795506" w:rsidRPr="00DB12C5">
        <w:rPr>
          <w:rFonts w:eastAsia="等线"/>
          <w:lang w:eastAsia="zh-CN"/>
        </w:rPr>
        <w:t>contention-based Msg3 transmission scheme</w:t>
      </w:r>
      <w:r>
        <w:rPr>
          <w:rFonts w:eastAsia="等线"/>
          <w:lang w:eastAsia="zh-CN"/>
        </w:rPr>
        <w:t xml:space="preserve"> to achieve the </w:t>
      </w:r>
      <w:r w:rsidR="00795506">
        <w:rPr>
          <w:rFonts w:eastAsia="等线"/>
          <w:lang w:eastAsia="zh-CN"/>
        </w:rPr>
        <w:t>most</w:t>
      </w:r>
      <w:r>
        <w:rPr>
          <w:rFonts w:eastAsia="等线"/>
          <w:lang w:eastAsia="zh-CN"/>
        </w:rPr>
        <w:t xml:space="preserve"> efficient Msg4 transmission.</w:t>
      </w:r>
    </w:p>
    <w:p w14:paraId="0BBFE67B" w14:textId="6653CDD9" w:rsidR="00167163" w:rsidRPr="006E1CC5" w:rsidRDefault="00167163" w:rsidP="00167163">
      <w:pPr>
        <w:spacing w:after="100"/>
        <w:rPr>
          <w:rFonts w:eastAsia="等线"/>
          <w:b/>
          <w:lang w:eastAsia="zh-CN"/>
        </w:rPr>
      </w:pPr>
      <w:r w:rsidRPr="00F130B9">
        <w:rPr>
          <w:rFonts w:eastAsia="等线"/>
          <w:b/>
          <w:lang w:eastAsia="zh-CN"/>
        </w:rPr>
        <w:t xml:space="preserve">Proposal </w:t>
      </w:r>
      <w:r w:rsidR="00DB12C5">
        <w:rPr>
          <w:rFonts w:eastAsia="等线"/>
          <w:b/>
          <w:lang w:eastAsia="zh-CN"/>
        </w:rPr>
        <w:t>4</w:t>
      </w:r>
      <w:r w:rsidRPr="00F130B9">
        <w:rPr>
          <w:rFonts w:eastAsia="等线"/>
          <w:b/>
          <w:lang w:eastAsia="zh-CN"/>
        </w:rPr>
        <w:t>:</w:t>
      </w:r>
      <w:r w:rsidR="00F130B9" w:rsidRPr="00F130B9">
        <w:rPr>
          <w:rFonts w:eastAsia="等线"/>
          <w:b/>
          <w:lang w:eastAsia="zh-CN"/>
        </w:rPr>
        <w:t xml:space="preserve"> The existing</w:t>
      </w:r>
      <w:r w:rsidRPr="00F130B9">
        <w:rPr>
          <w:rFonts w:eastAsia="等线"/>
          <w:b/>
          <w:lang w:eastAsia="zh-CN"/>
        </w:rPr>
        <w:t xml:space="preserve"> </w:t>
      </w:r>
      <w:r w:rsidR="00F130B9" w:rsidRPr="00F130B9">
        <w:rPr>
          <w:rFonts w:eastAsia="等线"/>
          <w:b/>
          <w:lang w:eastAsia="zh-CN"/>
        </w:rPr>
        <w:t xml:space="preserve">types of </w:t>
      </w:r>
      <w:r w:rsidR="00DC51FA">
        <w:rPr>
          <w:rFonts w:eastAsia="等线"/>
          <w:b/>
          <w:lang w:eastAsia="zh-CN"/>
        </w:rPr>
        <w:t>“</w:t>
      </w:r>
      <w:r w:rsidR="00F130B9" w:rsidRPr="00F130B9">
        <w:rPr>
          <w:rFonts w:eastAsia="等线"/>
          <w:b/>
          <w:lang w:eastAsia="zh-CN"/>
        </w:rPr>
        <w:t>Msg4</w:t>
      </w:r>
      <w:r w:rsidR="00DC51FA">
        <w:rPr>
          <w:rFonts w:eastAsia="等线"/>
          <w:b/>
          <w:lang w:eastAsia="zh-CN"/>
        </w:rPr>
        <w:t>”</w:t>
      </w:r>
      <w:r w:rsidR="00F130B9" w:rsidRPr="00F130B9">
        <w:rPr>
          <w:rFonts w:eastAsia="等线"/>
          <w:b/>
          <w:lang w:eastAsia="zh-CN"/>
        </w:rPr>
        <w:t xml:space="preserve"> for </w:t>
      </w:r>
      <w:r w:rsidR="00DC51FA">
        <w:rPr>
          <w:rFonts w:eastAsia="等线"/>
          <w:b/>
          <w:lang w:eastAsia="zh-CN"/>
        </w:rPr>
        <w:t xml:space="preserve">normal </w:t>
      </w:r>
      <w:r w:rsidR="00F130B9" w:rsidRPr="00F130B9">
        <w:rPr>
          <w:rFonts w:eastAsia="等线"/>
          <w:b/>
          <w:lang w:eastAsia="zh-CN"/>
        </w:rPr>
        <w:t>PUR</w:t>
      </w:r>
      <w:r w:rsidR="00DC51FA">
        <w:rPr>
          <w:rFonts w:eastAsia="等线"/>
          <w:b/>
          <w:lang w:eastAsia="zh-CN"/>
        </w:rPr>
        <w:t xml:space="preserve"> process</w:t>
      </w:r>
      <w:r w:rsidR="00F130B9">
        <w:rPr>
          <w:rFonts w:eastAsia="等线"/>
          <w:b/>
          <w:lang w:eastAsia="zh-CN"/>
        </w:rPr>
        <w:t>, e.g.,</w:t>
      </w:r>
      <w:r w:rsidR="00F130B9" w:rsidRPr="00F130B9">
        <w:rPr>
          <w:rFonts w:eastAsia="等线"/>
          <w:b/>
          <w:lang w:eastAsia="zh-CN"/>
        </w:rPr>
        <w:t xml:space="preserve"> Physical layer L1 ACK, </w:t>
      </w:r>
      <w:r w:rsidR="00F130B9" w:rsidRPr="00F130B9">
        <w:rPr>
          <w:b/>
          <w:noProof/>
        </w:rPr>
        <w:t xml:space="preserve">Timing Advance Command MAC CE, and </w:t>
      </w:r>
      <w:r w:rsidR="00F130B9" w:rsidRPr="00F130B9">
        <w:rPr>
          <w:b/>
          <w:i/>
          <w:noProof/>
        </w:rPr>
        <w:t>RRCEarlyDataComplete</w:t>
      </w:r>
      <w:r w:rsidR="00F130B9" w:rsidRPr="00F130B9">
        <w:rPr>
          <w:b/>
          <w:noProof/>
        </w:rPr>
        <w:t>/</w:t>
      </w:r>
      <w:r w:rsidR="00F130B9" w:rsidRPr="00F130B9">
        <w:rPr>
          <w:b/>
          <w:i/>
          <w:noProof/>
        </w:rPr>
        <w:t>RRCConnectionRelease</w:t>
      </w:r>
      <w:r w:rsidR="00F130B9" w:rsidRPr="00F130B9">
        <w:rPr>
          <w:rFonts w:eastAsia="等线"/>
          <w:b/>
          <w:lang w:eastAsia="zh-CN"/>
        </w:rPr>
        <w:t>/</w:t>
      </w:r>
      <w:proofErr w:type="spellStart"/>
      <w:r w:rsidR="00F130B9" w:rsidRPr="00F130B9">
        <w:rPr>
          <w:b/>
          <w:i/>
          <w:noProof/>
        </w:rPr>
        <w:t>RRCConnectionSetup</w:t>
      </w:r>
      <w:proofErr w:type="spellEnd"/>
      <w:r w:rsidR="006E1CC5">
        <w:rPr>
          <w:b/>
          <w:i/>
          <w:noProof/>
        </w:rPr>
        <w:t>/</w:t>
      </w:r>
      <w:r w:rsidR="006E1CC5" w:rsidRPr="006E1CC5">
        <w:rPr>
          <w:i/>
          <w:noProof/>
        </w:rPr>
        <w:t xml:space="preserve"> </w:t>
      </w:r>
      <w:r w:rsidR="006E1CC5" w:rsidRPr="006E1CC5">
        <w:rPr>
          <w:b/>
          <w:i/>
          <w:noProof/>
        </w:rPr>
        <w:t>RRCConnectionResume</w:t>
      </w:r>
      <w:r w:rsidR="00F130B9" w:rsidRPr="006E1CC5">
        <w:rPr>
          <w:b/>
          <w:i/>
          <w:noProof/>
        </w:rPr>
        <w:t>,</w:t>
      </w:r>
      <w:r w:rsidR="00F130B9" w:rsidRPr="006E1CC5">
        <w:rPr>
          <w:b/>
          <w:noProof/>
        </w:rPr>
        <w:t xml:space="preserve"> </w:t>
      </w:r>
      <w:r w:rsidR="00F130B9" w:rsidRPr="00F130B9">
        <w:rPr>
          <w:rFonts w:eastAsia="等线"/>
          <w:b/>
          <w:lang w:eastAsia="zh-CN"/>
        </w:rPr>
        <w:t>need to be supported for</w:t>
      </w:r>
      <w:r w:rsidR="00DB12C5" w:rsidRPr="00DB12C5">
        <w:rPr>
          <w:rFonts w:eastAsia="等线"/>
          <w:b/>
          <w:lang w:eastAsia="zh-CN"/>
        </w:rPr>
        <w:t xml:space="preserve"> contention-based Msg3 transmission scheme</w:t>
      </w:r>
      <w:r w:rsidR="00F130B9" w:rsidRPr="00F130B9">
        <w:rPr>
          <w:rFonts w:eastAsia="等线"/>
          <w:b/>
          <w:lang w:eastAsia="zh-CN"/>
        </w:rPr>
        <w:t xml:space="preserve">. </w:t>
      </w:r>
      <w:r w:rsidR="006E1CC5" w:rsidRPr="006E1CC5">
        <w:rPr>
          <w:rFonts w:eastAsia="等线"/>
          <w:b/>
          <w:lang w:eastAsia="zh-CN"/>
        </w:rPr>
        <w:t xml:space="preserve">The very simple Physical layer L1 ACK can be used in suitable cases to achieve the </w:t>
      </w:r>
      <w:r w:rsidR="00DB12C5">
        <w:rPr>
          <w:rFonts w:eastAsia="等线"/>
          <w:b/>
          <w:lang w:eastAsia="zh-CN"/>
        </w:rPr>
        <w:t>most</w:t>
      </w:r>
      <w:r w:rsidR="006E1CC5" w:rsidRPr="006E1CC5">
        <w:rPr>
          <w:rFonts w:eastAsia="等线"/>
          <w:b/>
          <w:lang w:eastAsia="zh-CN"/>
        </w:rPr>
        <w:t xml:space="preserve"> efficient Msg4 transmission.</w:t>
      </w:r>
    </w:p>
    <w:p w14:paraId="5FF1F045" w14:textId="77777777" w:rsidR="00E32AF2" w:rsidRDefault="00E32AF2" w:rsidP="00F2116C">
      <w:pPr>
        <w:pStyle w:val="3"/>
        <w:numPr>
          <w:ilvl w:val="2"/>
          <w:numId w:val="1"/>
        </w:numPr>
        <w:spacing w:before="240" w:after="120"/>
        <w:ind w:left="720"/>
        <w:rPr>
          <w:rFonts w:ascii="Arial" w:hAnsi="Arial" w:cs="Arial"/>
          <w:color w:val="auto"/>
        </w:rPr>
      </w:pPr>
      <w:r>
        <w:rPr>
          <w:rFonts w:ascii="Arial" w:hAnsi="Arial" w:cs="Arial"/>
          <w:color w:val="auto"/>
        </w:rPr>
        <w:t>The scheduling of Msg4</w:t>
      </w:r>
    </w:p>
    <w:p w14:paraId="46505D65" w14:textId="7FC1F8DC" w:rsidR="00167163" w:rsidRDefault="00167163" w:rsidP="00167163">
      <w:pPr>
        <w:rPr>
          <w:rFonts w:eastAsia="等线"/>
          <w:lang w:eastAsia="zh-CN"/>
        </w:rPr>
      </w:pPr>
      <w:r>
        <w:rPr>
          <w:rFonts w:eastAsia="等线" w:hint="eastAsia"/>
          <w:lang w:eastAsia="zh-CN"/>
        </w:rPr>
        <w:t>I</w:t>
      </w:r>
      <w:r>
        <w:rPr>
          <w:rFonts w:eastAsia="等线"/>
          <w:lang w:eastAsia="zh-CN"/>
        </w:rPr>
        <w:t xml:space="preserve">n legacy PUR, UE </w:t>
      </w:r>
      <w:r w:rsidR="006E1CC5">
        <w:rPr>
          <w:rFonts w:eastAsia="等线"/>
          <w:lang w:eastAsia="zh-CN"/>
        </w:rPr>
        <w:t xml:space="preserve">in IDLE mode </w:t>
      </w:r>
      <w:r>
        <w:rPr>
          <w:rFonts w:eastAsia="等线"/>
          <w:lang w:eastAsia="zh-CN"/>
        </w:rPr>
        <w:t xml:space="preserve">monitors Msg4 addressed by PUR-RNTI within </w:t>
      </w:r>
      <w:r w:rsidR="006E1CC5">
        <w:rPr>
          <w:rFonts w:eastAsia="等线"/>
          <w:lang w:eastAsia="zh-CN"/>
        </w:rPr>
        <w:t>a</w:t>
      </w:r>
      <w:r>
        <w:rPr>
          <w:rFonts w:eastAsia="等线"/>
          <w:lang w:eastAsia="zh-CN"/>
        </w:rPr>
        <w:t xml:space="preserve"> search space which is specifically configured for </w:t>
      </w:r>
      <w:r w:rsidR="006E1CC5">
        <w:rPr>
          <w:rFonts w:eastAsia="等线"/>
          <w:lang w:eastAsia="zh-CN"/>
        </w:rPr>
        <w:t>UE</w:t>
      </w:r>
      <w:r>
        <w:rPr>
          <w:rFonts w:eastAsia="等线"/>
          <w:lang w:eastAsia="zh-CN"/>
        </w:rPr>
        <w:t xml:space="preserve">. But for </w:t>
      </w:r>
      <w:r w:rsidR="00DB12C5" w:rsidRPr="00DB12C5">
        <w:rPr>
          <w:rFonts w:eastAsia="等线"/>
          <w:lang w:eastAsia="zh-CN"/>
        </w:rPr>
        <w:t>contention-based Msg3 transmission scheme</w:t>
      </w:r>
      <w:r w:rsidR="00DB12C5" w:rsidRPr="00DB12C5">
        <w:rPr>
          <w:rFonts w:eastAsia="等线" w:hint="eastAsia"/>
          <w:lang w:eastAsia="zh-CN"/>
        </w:rPr>
        <w:t>,</w:t>
      </w:r>
      <w:r>
        <w:rPr>
          <w:rFonts w:eastAsia="等线"/>
          <w:lang w:eastAsia="zh-CN"/>
        </w:rPr>
        <w:t xml:space="preserve"> we assume only common search space can be used. </w:t>
      </w:r>
      <w:r w:rsidR="006E1CC5">
        <w:rPr>
          <w:rFonts w:eastAsia="等线"/>
          <w:lang w:eastAsia="zh-CN"/>
        </w:rPr>
        <w:t>RAN1 can give further information on this aspect.</w:t>
      </w:r>
    </w:p>
    <w:p w14:paraId="07C624B4" w14:textId="585F85E2" w:rsidR="006E1CC5" w:rsidRPr="006E1CC5" w:rsidRDefault="006E1CC5" w:rsidP="006E1CC5">
      <w:pPr>
        <w:rPr>
          <w:rFonts w:eastAsia="等线"/>
          <w:b/>
          <w:lang w:eastAsia="zh-CN"/>
        </w:rPr>
      </w:pPr>
      <w:r w:rsidRPr="006E1CC5">
        <w:rPr>
          <w:rFonts w:eastAsia="等线"/>
          <w:b/>
          <w:lang w:eastAsia="zh-CN"/>
        </w:rPr>
        <w:t xml:space="preserve">Observation </w:t>
      </w:r>
      <w:r w:rsidR="00DB12C5">
        <w:rPr>
          <w:rFonts w:eastAsia="等线"/>
          <w:b/>
          <w:lang w:eastAsia="zh-CN"/>
        </w:rPr>
        <w:t>4</w:t>
      </w:r>
      <w:r w:rsidRPr="006E1CC5">
        <w:rPr>
          <w:rFonts w:eastAsia="等线"/>
          <w:b/>
          <w:lang w:eastAsia="zh-CN"/>
        </w:rPr>
        <w:t xml:space="preserve">: For </w:t>
      </w:r>
      <w:r w:rsidR="00DB12C5" w:rsidRPr="00DB12C5">
        <w:rPr>
          <w:rFonts w:eastAsia="等线"/>
          <w:b/>
          <w:lang w:eastAsia="zh-CN"/>
        </w:rPr>
        <w:t>contention-based Msg3 transmission</w:t>
      </w:r>
      <w:r w:rsidRPr="006E1CC5">
        <w:rPr>
          <w:rFonts w:eastAsia="等线"/>
          <w:b/>
          <w:lang w:eastAsia="zh-CN"/>
        </w:rPr>
        <w:t xml:space="preserve"> scheme, we assume only common search space can be used. This can be further discussed based on RAN1 progress.</w:t>
      </w:r>
    </w:p>
    <w:p w14:paraId="65858144" w14:textId="5138DFAA" w:rsidR="00F40EDB" w:rsidRDefault="00DB12C5" w:rsidP="00DB12C5">
      <w:pPr>
        <w:rPr>
          <w:rFonts w:eastAsia="等线"/>
          <w:lang w:eastAsia="zh-CN"/>
        </w:rPr>
      </w:pPr>
      <w:r>
        <w:rPr>
          <w:rFonts w:eastAsia="等线"/>
          <w:lang w:eastAsia="zh-CN"/>
        </w:rPr>
        <w:t>Based on the</w:t>
      </w:r>
      <w:r w:rsidR="00F130B9" w:rsidRPr="00F130B9">
        <w:rPr>
          <w:rFonts w:eastAsia="等线"/>
          <w:lang w:eastAsia="zh-CN"/>
        </w:rPr>
        <w:t xml:space="preserve"> discussion</w:t>
      </w:r>
      <w:r w:rsidR="00294A49">
        <w:rPr>
          <w:rFonts w:eastAsia="等线"/>
          <w:lang w:eastAsia="zh-CN"/>
        </w:rPr>
        <w:t xml:space="preserve"> in section 2.2.3</w:t>
      </w:r>
      <w:r w:rsidR="00F130B9" w:rsidRPr="00F130B9">
        <w:rPr>
          <w:rFonts w:eastAsia="等线"/>
          <w:lang w:eastAsia="zh-CN"/>
        </w:rPr>
        <w:t xml:space="preserve">, </w:t>
      </w:r>
      <w:r w:rsidR="00F40EDB">
        <w:rPr>
          <w:rFonts w:eastAsia="等线"/>
          <w:lang w:eastAsia="zh-CN"/>
        </w:rPr>
        <w:t>RAN</w:t>
      </w:r>
      <w:r w:rsidR="006E1CC5">
        <w:rPr>
          <w:rFonts w:eastAsia="等线"/>
          <w:lang w:eastAsia="zh-CN"/>
        </w:rPr>
        <w:t>2</w:t>
      </w:r>
      <w:r w:rsidR="00294A49">
        <w:rPr>
          <w:rFonts w:eastAsia="等线"/>
          <w:lang w:eastAsia="zh-CN"/>
        </w:rPr>
        <w:t xml:space="preserve"> </w:t>
      </w:r>
      <w:r w:rsidR="00F85F44">
        <w:rPr>
          <w:rFonts w:eastAsia="等线"/>
          <w:lang w:eastAsia="zh-CN"/>
        </w:rPr>
        <w:t xml:space="preserve">can discuss the following </w:t>
      </w:r>
      <w:r w:rsidR="00294A49">
        <w:rPr>
          <w:rFonts w:eastAsia="等线"/>
          <w:lang w:eastAsia="zh-CN"/>
        </w:rPr>
        <w:t>alternatives</w:t>
      </w:r>
      <w:r w:rsidR="00F130B9" w:rsidRPr="00F130B9">
        <w:rPr>
          <w:rFonts w:eastAsia="等线"/>
          <w:lang w:eastAsia="zh-CN"/>
        </w:rPr>
        <w:t xml:space="preserve"> for scheduling of Msg4</w:t>
      </w:r>
      <w:r w:rsidR="00294A49">
        <w:rPr>
          <w:rFonts w:eastAsia="等线"/>
          <w:lang w:eastAsia="zh-CN"/>
        </w:rPr>
        <w:t>.</w:t>
      </w:r>
    </w:p>
    <w:p w14:paraId="611B7DE9" w14:textId="0DE9673C" w:rsidR="00F40EDB" w:rsidRPr="00F40EDB" w:rsidRDefault="00F40EDB" w:rsidP="00F130B9">
      <w:pPr>
        <w:snapToGrid w:val="0"/>
        <w:spacing w:before="60" w:after="60"/>
        <w:rPr>
          <w:rFonts w:eastAsia="等线"/>
          <w:b/>
          <w:lang w:eastAsia="zh-CN"/>
        </w:rPr>
      </w:pPr>
      <w:r w:rsidRPr="00F40EDB">
        <w:rPr>
          <w:rFonts w:eastAsia="等线"/>
          <w:b/>
          <w:lang w:eastAsia="zh-CN"/>
        </w:rPr>
        <w:t xml:space="preserve">Proposal </w:t>
      </w:r>
      <w:r w:rsidR="00F85F44">
        <w:rPr>
          <w:rFonts w:eastAsia="等线"/>
          <w:b/>
          <w:lang w:eastAsia="zh-CN"/>
        </w:rPr>
        <w:t>5</w:t>
      </w:r>
      <w:r w:rsidRPr="00F40EDB">
        <w:rPr>
          <w:rFonts w:eastAsia="等线"/>
          <w:b/>
          <w:lang w:eastAsia="zh-CN"/>
        </w:rPr>
        <w:t xml:space="preserve">: RAN is suggested to </w:t>
      </w:r>
      <w:r w:rsidR="003B0939">
        <w:rPr>
          <w:rFonts w:eastAsia="等线"/>
          <w:b/>
          <w:lang w:eastAsia="zh-CN"/>
        </w:rPr>
        <w:t>discuss</w:t>
      </w:r>
      <w:r w:rsidRPr="00F40EDB">
        <w:rPr>
          <w:rFonts w:eastAsia="等线"/>
          <w:b/>
          <w:lang w:eastAsia="zh-CN"/>
        </w:rPr>
        <w:t xml:space="preserve"> the following alternatives for scheduling of Msg4:</w:t>
      </w:r>
    </w:p>
    <w:p w14:paraId="267BFCD1" w14:textId="64E573E2" w:rsidR="00294A49" w:rsidRPr="00DB4942" w:rsidRDefault="00294A49" w:rsidP="00294A49">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Alt1: </w:t>
      </w:r>
      <w:r w:rsidRPr="00294A49">
        <w:rPr>
          <w:rFonts w:eastAsia="等线"/>
          <w:b/>
          <w:lang w:eastAsia="zh-CN"/>
        </w:rPr>
        <w:t xml:space="preserve">Common PUR-RNTI configured in the </w:t>
      </w:r>
      <w:r w:rsidR="003B0939">
        <w:rPr>
          <w:rFonts w:eastAsia="等线"/>
          <w:b/>
          <w:lang w:eastAsia="zh-CN"/>
        </w:rPr>
        <w:t>shared</w:t>
      </w:r>
      <w:r w:rsidRPr="00294A49">
        <w:rPr>
          <w:rFonts w:eastAsia="等线"/>
          <w:b/>
          <w:lang w:eastAsia="zh-CN"/>
        </w:rPr>
        <w:t xml:space="preserve"> resources configuration</w:t>
      </w:r>
      <w:r w:rsidRPr="00DB4942">
        <w:rPr>
          <w:rFonts w:eastAsia="等线"/>
          <w:b/>
          <w:lang w:eastAsia="zh-CN"/>
        </w:rPr>
        <w:t>.</w:t>
      </w:r>
    </w:p>
    <w:p w14:paraId="7D9EB12B" w14:textId="77777777" w:rsidR="00294A49" w:rsidRPr="00DB4942" w:rsidRDefault="00294A49" w:rsidP="00294A49">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Alt2: </w:t>
      </w:r>
      <w:r w:rsidRPr="00294A49">
        <w:rPr>
          <w:rFonts w:eastAsia="等线"/>
          <w:b/>
          <w:lang w:eastAsia="zh-CN"/>
        </w:rPr>
        <w:t xml:space="preserve">UE-specific </w:t>
      </w:r>
      <w:r w:rsidRPr="00294A49">
        <w:rPr>
          <w:rFonts w:eastAsia="等线" w:hint="eastAsia"/>
          <w:b/>
          <w:lang w:eastAsia="zh-CN"/>
        </w:rPr>
        <w:t>PUR-RNTI</w:t>
      </w:r>
      <w:r w:rsidRPr="00294A49">
        <w:rPr>
          <w:rFonts w:eastAsia="等线"/>
          <w:b/>
          <w:lang w:eastAsia="zh-CN"/>
        </w:rPr>
        <w:t xml:space="preserve"> allocated by NW that is similar as the one for dedicated PUR</w:t>
      </w:r>
      <w:r w:rsidRPr="00DB4942">
        <w:rPr>
          <w:rFonts w:eastAsia="等线"/>
          <w:b/>
          <w:lang w:eastAsia="zh-CN"/>
        </w:rPr>
        <w:t>.</w:t>
      </w:r>
    </w:p>
    <w:p w14:paraId="4BFFB741" w14:textId="6E5593E6" w:rsidR="00294A49" w:rsidRPr="00DB4942" w:rsidRDefault="00294A49" w:rsidP="00294A49">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Alt3: </w:t>
      </w:r>
      <w:r w:rsidRPr="00294A49">
        <w:rPr>
          <w:rFonts w:eastAsia="等线"/>
          <w:b/>
          <w:lang w:eastAsia="zh-CN"/>
        </w:rPr>
        <w:t>Resource-specific PUR-</w:t>
      </w:r>
      <w:r w:rsidRPr="00294A49">
        <w:rPr>
          <w:rFonts w:eastAsia="等线" w:hint="eastAsia"/>
          <w:b/>
          <w:lang w:eastAsia="zh-CN"/>
        </w:rPr>
        <w:t>RNTI</w:t>
      </w:r>
      <w:r w:rsidRPr="00294A49">
        <w:rPr>
          <w:rFonts w:eastAsia="等线"/>
          <w:b/>
          <w:lang w:eastAsia="zh-CN"/>
        </w:rPr>
        <w:t xml:space="preserve"> which can be respectively calculated by UE and </w:t>
      </w:r>
      <w:proofErr w:type="spellStart"/>
      <w:r w:rsidRPr="00294A49">
        <w:rPr>
          <w:rFonts w:eastAsia="等线"/>
          <w:b/>
          <w:lang w:eastAsia="zh-CN"/>
        </w:rPr>
        <w:t>eNB</w:t>
      </w:r>
      <w:proofErr w:type="spellEnd"/>
      <w:r w:rsidRPr="00294A49">
        <w:rPr>
          <w:rFonts w:eastAsia="等线"/>
          <w:b/>
          <w:lang w:eastAsia="zh-CN"/>
        </w:rPr>
        <w:t xml:space="preserve"> according to the resources used/selected by the UE</w:t>
      </w:r>
      <w:r w:rsidR="003B0939">
        <w:rPr>
          <w:rFonts w:eastAsia="等线"/>
          <w:b/>
          <w:lang w:eastAsia="zh-CN"/>
        </w:rPr>
        <w:t xml:space="preserve"> for Msg3 transmission</w:t>
      </w:r>
      <w:r w:rsidRPr="00294A49">
        <w:rPr>
          <w:rFonts w:eastAsia="等线"/>
          <w:b/>
          <w:lang w:eastAsia="zh-CN"/>
        </w:rPr>
        <w:t>.</w:t>
      </w:r>
    </w:p>
    <w:p w14:paraId="4C43D4B9" w14:textId="5F9B7476" w:rsidR="00D92B21" w:rsidRPr="00D92B21" w:rsidRDefault="00F2116C" w:rsidP="00F2116C">
      <w:pPr>
        <w:pStyle w:val="3"/>
        <w:numPr>
          <w:ilvl w:val="2"/>
          <w:numId w:val="1"/>
        </w:numPr>
        <w:spacing w:before="240" w:after="120"/>
        <w:ind w:left="720"/>
        <w:rPr>
          <w:rFonts w:ascii="Arial" w:hAnsi="Arial" w:cs="Arial"/>
          <w:color w:val="auto"/>
        </w:rPr>
      </w:pPr>
      <w:r>
        <w:rPr>
          <w:rFonts w:ascii="Arial" w:hAnsi="Arial" w:cs="Arial"/>
          <w:color w:val="auto"/>
        </w:rPr>
        <w:t>C</w:t>
      </w:r>
      <w:r w:rsidR="00D92B21" w:rsidRPr="00D92B21">
        <w:rPr>
          <w:rFonts w:ascii="Arial" w:hAnsi="Arial" w:cs="Arial"/>
          <w:color w:val="auto"/>
        </w:rPr>
        <w:t>ontention resolution</w:t>
      </w:r>
    </w:p>
    <w:p w14:paraId="01CAA9FB" w14:textId="7731174C" w:rsidR="00BF6A18" w:rsidRPr="00DB12C5" w:rsidRDefault="00294A49" w:rsidP="00B13E77">
      <w:pPr>
        <w:rPr>
          <w:rFonts w:eastAsia="等线"/>
          <w:lang w:eastAsia="zh-CN"/>
        </w:rPr>
      </w:pPr>
      <w:r w:rsidRPr="00DB12C5">
        <w:rPr>
          <w:rFonts w:eastAsia="等线"/>
          <w:lang w:eastAsia="zh-CN"/>
        </w:rPr>
        <w:t xml:space="preserve">As mentioned above, </w:t>
      </w:r>
      <w:r w:rsidR="00BF6A18" w:rsidRPr="00DB12C5">
        <w:rPr>
          <w:rFonts w:eastAsia="等线"/>
          <w:lang w:eastAsia="zh-CN"/>
        </w:rPr>
        <w:t xml:space="preserve">it’s highly possible that the collision caused by using shared resources </w:t>
      </w:r>
      <w:r w:rsidR="003B0939">
        <w:rPr>
          <w:rFonts w:eastAsia="等线"/>
          <w:lang w:eastAsia="zh-CN"/>
        </w:rPr>
        <w:t xml:space="preserve">for Msg3 transmission </w:t>
      </w:r>
      <w:r w:rsidR="00BF6A18" w:rsidRPr="00DB12C5">
        <w:rPr>
          <w:rFonts w:eastAsia="等线"/>
          <w:lang w:eastAsia="zh-CN"/>
        </w:rPr>
        <w:t xml:space="preserve">cannot be completely resolved by RNTI design. The additional contention resolution scheme is </w:t>
      </w:r>
      <w:r w:rsidR="003B0939">
        <w:rPr>
          <w:rFonts w:eastAsia="等线"/>
          <w:lang w:eastAsia="zh-CN"/>
        </w:rPr>
        <w:t xml:space="preserve">still </w:t>
      </w:r>
      <w:r w:rsidR="00BF6A18" w:rsidRPr="00DB12C5">
        <w:rPr>
          <w:rFonts w:eastAsia="等线"/>
          <w:lang w:eastAsia="zh-CN"/>
        </w:rPr>
        <w:t>needed.</w:t>
      </w:r>
    </w:p>
    <w:p w14:paraId="119225C2" w14:textId="1122108C" w:rsidR="00BF6A18" w:rsidRPr="00DB12C5" w:rsidRDefault="00BF6A18" w:rsidP="00BF6A18">
      <w:pPr>
        <w:rPr>
          <w:rFonts w:eastAsia="等线"/>
          <w:lang w:eastAsia="zh-CN"/>
        </w:rPr>
      </w:pPr>
      <w:r w:rsidRPr="00DB12C5">
        <w:rPr>
          <w:rFonts w:eastAsia="等线"/>
          <w:lang w:eastAsia="zh-CN"/>
        </w:rPr>
        <w:t xml:space="preserve">The straightforward way is to reuse the contention resolution scheme in legacy random access procedure. That is, after </w:t>
      </w:r>
      <w:proofErr w:type="spellStart"/>
      <w:r w:rsidRPr="00DB12C5">
        <w:rPr>
          <w:rFonts w:eastAsia="等线"/>
          <w:lang w:eastAsia="zh-CN"/>
        </w:rPr>
        <w:t>recpetion</w:t>
      </w:r>
      <w:proofErr w:type="spellEnd"/>
      <w:r w:rsidRPr="00DB12C5">
        <w:rPr>
          <w:rFonts w:eastAsia="等线"/>
          <w:lang w:eastAsia="zh-CN"/>
        </w:rPr>
        <w:t xml:space="preserve"> of Msg3, </w:t>
      </w:r>
      <w:proofErr w:type="spellStart"/>
      <w:r w:rsidRPr="00DB12C5">
        <w:rPr>
          <w:rFonts w:eastAsia="等线"/>
          <w:lang w:eastAsia="zh-CN"/>
        </w:rPr>
        <w:t>eNB</w:t>
      </w:r>
      <w:proofErr w:type="spellEnd"/>
      <w:r w:rsidRPr="00DB12C5">
        <w:rPr>
          <w:rFonts w:eastAsia="等线"/>
          <w:lang w:eastAsia="zh-CN"/>
        </w:rPr>
        <w:t xml:space="preserve"> can send a DL MAC PDU in which a Contention Resolution Identity is included. For UE side, </w:t>
      </w:r>
      <w:r w:rsidRPr="00DB12C5">
        <w:rPr>
          <w:rFonts w:eastAsia="等线"/>
          <w:lang w:eastAsia="zh-CN"/>
        </w:rPr>
        <w:lastRenderedPageBreak/>
        <w:t>it needs to check whether the UE Contention Resolution Identity included in the DL MAC PDU matches the 48 first bits of the CCCH SDU transmitted in Msg3.</w:t>
      </w:r>
    </w:p>
    <w:p w14:paraId="5C2C07B9" w14:textId="09E8C9EB" w:rsidR="00BF6A18" w:rsidRPr="00DF3766" w:rsidRDefault="00BF6A18" w:rsidP="00BF6A18">
      <w:pPr>
        <w:snapToGrid w:val="0"/>
        <w:spacing w:before="60" w:after="60"/>
        <w:rPr>
          <w:rFonts w:eastAsia="等线"/>
          <w:b/>
          <w:lang w:eastAsia="zh-CN"/>
        </w:rPr>
      </w:pPr>
      <w:r w:rsidRPr="00DF3766">
        <w:rPr>
          <w:rFonts w:eastAsia="等线"/>
          <w:b/>
          <w:lang w:eastAsia="zh-CN"/>
        </w:rPr>
        <w:t xml:space="preserve">Proposal </w:t>
      </w:r>
      <w:r w:rsidR="003B0939">
        <w:rPr>
          <w:rFonts w:eastAsia="等线"/>
          <w:b/>
          <w:lang w:eastAsia="zh-CN"/>
        </w:rPr>
        <w:t>6</w:t>
      </w:r>
      <w:r w:rsidRPr="00DF3766">
        <w:rPr>
          <w:rFonts w:eastAsia="等线"/>
          <w:b/>
          <w:lang w:eastAsia="zh-CN"/>
        </w:rPr>
        <w:t xml:space="preserve">: The </w:t>
      </w:r>
      <w:r w:rsidRPr="00DF3766">
        <w:rPr>
          <w:b/>
        </w:rPr>
        <w:t xml:space="preserve">contention resolution scheme in legacy random access procedure can be reused for </w:t>
      </w:r>
      <w:r w:rsidR="003B0939" w:rsidRPr="00DB12C5">
        <w:rPr>
          <w:rFonts w:eastAsia="等线"/>
          <w:b/>
          <w:lang w:eastAsia="zh-CN"/>
        </w:rPr>
        <w:t>contention-based Msg3 transmission</w:t>
      </w:r>
      <w:r w:rsidRPr="00DF3766">
        <w:rPr>
          <w:b/>
        </w:rPr>
        <w:t xml:space="preserve">, e.g., </w:t>
      </w:r>
      <w:r w:rsidR="00DF3766" w:rsidRPr="00DF3766">
        <w:rPr>
          <w:b/>
        </w:rPr>
        <w:t xml:space="preserve">a </w:t>
      </w:r>
      <w:r w:rsidR="00DF3766" w:rsidRPr="00DF3766">
        <w:rPr>
          <w:b/>
          <w:noProof/>
        </w:rPr>
        <w:t>UE Contention Resolution Identity can be included in the DL MAC PDU and UE checks whether the UE Contention Resolution Identity</w:t>
      </w:r>
      <w:r w:rsidR="00B16037">
        <w:rPr>
          <w:b/>
          <w:noProof/>
        </w:rPr>
        <w:t xml:space="preserve"> </w:t>
      </w:r>
      <w:r w:rsidR="00DF3766" w:rsidRPr="00DF3766">
        <w:rPr>
          <w:b/>
          <w:noProof/>
        </w:rPr>
        <w:t>matches the 48 first bits of the CCCH SDU transmitted in Msg3</w:t>
      </w:r>
      <w:r w:rsidR="00DF3766" w:rsidRPr="00DF3766">
        <w:rPr>
          <w:b/>
        </w:rPr>
        <w:t>.</w:t>
      </w:r>
    </w:p>
    <w:p w14:paraId="50FE6BC5" w14:textId="0080042B" w:rsidR="00D92B21" w:rsidRDefault="00D92B21" w:rsidP="00D92B21">
      <w:r>
        <w:t xml:space="preserve"> </w:t>
      </w:r>
    </w:p>
    <w:p w14:paraId="5A7DC5E7" w14:textId="4A27A63F" w:rsidR="00D92B21" w:rsidRDefault="00F2116C" w:rsidP="00D92B21">
      <w:pPr>
        <w:pStyle w:val="20"/>
        <w:numPr>
          <w:ilvl w:val="1"/>
          <w:numId w:val="1"/>
        </w:numPr>
        <w:spacing w:before="120" w:after="120"/>
        <w:ind w:left="578" w:hanging="578"/>
        <w:rPr>
          <w:rFonts w:ascii="Arial" w:hAnsi="Arial" w:cs="Arial"/>
        </w:rPr>
      </w:pPr>
      <w:r w:rsidRPr="00D92B21">
        <w:rPr>
          <w:rFonts w:ascii="Arial" w:hAnsi="Arial" w:cs="Arial"/>
        </w:rPr>
        <w:t>O</w:t>
      </w:r>
      <w:r w:rsidR="00D92B21" w:rsidRPr="00D92B21">
        <w:rPr>
          <w:rFonts w:ascii="Arial" w:hAnsi="Arial" w:cs="Arial" w:hint="eastAsia"/>
        </w:rPr>
        <w:t>ther</w:t>
      </w:r>
      <w:r>
        <w:rPr>
          <w:rFonts w:ascii="Arial" w:hAnsi="Arial" w:cs="Arial"/>
        </w:rPr>
        <w:t xml:space="preserve"> issue</w:t>
      </w:r>
      <w:r w:rsidR="00D92B21" w:rsidRPr="00D92B21">
        <w:rPr>
          <w:rFonts w:ascii="Arial" w:hAnsi="Arial" w:cs="Arial" w:hint="eastAsia"/>
        </w:rPr>
        <w:t>s</w:t>
      </w:r>
    </w:p>
    <w:p w14:paraId="1E0E4A33" w14:textId="35FD2CAA" w:rsidR="00294A49" w:rsidRPr="00294A49" w:rsidRDefault="00294A49" w:rsidP="00294A49">
      <w:pPr>
        <w:rPr>
          <w:rFonts w:eastAsia="等线"/>
          <w:lang w:eastAsia="zh-CN"/>
        </w:rPr>
      </w:pPr>
      <w:r>
        <w:rPr>
          <w:rFonts w:eastAsia="等线"/>
          <w:lang w:eastAsia="zh-CN"/>
        </w:rPr>
        <w:t xml:space="preserve">For now, the following other issues are identified for </w:t>
      </w:r>
      <w:r w:rsidR="003B0939" w:rsidRPr="003B0939">
        <w:rPr>
          <w:rFonts w:eastAsia="等线"/>
          <w:lang w:eastAsia="zh-CN"/>
        </w:rPr>
        <w:t>contention-based Msg3 transmission</w:t>
      </w:r>
      <w:r>
        <w:rPr>
          <w:rFonts w:eastAsia="等线"/>
          <w:lang w:eastAsia="zh-CN"/>
        </w:rPr>
        <w:t>:</w:t>
      </w:r>
    </w:p>
    <w:p w14:paraId="261E1040" w14:textId="56C5AB68" w:rsidR="00D92B21" w:rsidRDefault="006A2CCD" w:rsidP="00294A49">
      <w:pPr>
        <w:numPr>
          <w:ilvl w:val="0"/>
          <w:numId w:val="25"/>
        </w:numPr>
        <w:overflowPunct w:val="0"/>
        <w:autoSpaceDE w:val="0"/>
        <w:autoSpaceDN w:val="0"/>
        <w:adjustRightInd w:val="0"/>
        <w:spacing w:before="120" w:after="120" w:line="240" w:lineRule="auto"/>
        <w:textAlignment w:val="baseline"/>
      </w:pPr>
      <w:r>
        <w:t>C</w:t>
      </w:r>
      <w:r w:rsidR="00D92B21">
        <w:rPr>
          <w:rFonts w:hint="eastAsia"/>
        </w:rPr>
        <w:t xml:space="preserve">oexistence </w:t>
      </w:r>
      <w:r w:rsidR="00D92B21">
        <w:t xml:space="preserve">of </w:t>
      </w:r>
      <w:r w:rsidR="003B0939">
        <w:t xml:space="preserve">dedicated </w:t>
      </w:r>
      <w:r w:rsidR="00D92B21">
        <w:rPr>
          <w:rFonts w:hint="eastAsia"/>
        </w:rPr>
        <w:t xml:space="preserve">PUR and </w:t>
      </w:r>
      <w:r w:rsidR="003B0939" w:rsidRPr="003B0939">
        <w:t>contention-based Msg3 transmission</w:t>
      </w:r>
    </w:p>
    <w:p w14:paraId="00931659" w14:textId="3D1ACF14" w:rsidR="00294A49" w:rsidRDefault="00294A49" w:rsidP="001E2C02">
      <w:r>
        <w:t xml:space="preserve">It may be possible for </w:t>
      </w:r>
      <w:proofErr w:type="spellStart"/>
      <w:r w:rsidR="00D92B21">
        <w:t>eNB</w:t>
      </w:r>
      <w:proofErr w:type="spellEnd"/>
      <w:r w:rsidR="00D92B21">
        <w:t xml:space="preserve"> </w:t>
      </w:r>
      <w:r>
        <w:t xml:space="preserve">to </w:t>
      </w:r>
      <w:r w:rsidR="00D92B21">
        <w:t>configure</w:t>
      </w:r>
      <w:r>
        <w:t xml:space="preserve"> both dedicated</w:t>
      </w:r>
      <w:r w:rsidR="00D92B21">
        <w:t xml:space="preserve"> PUR</w:t>
      </w:r>
      <w:r>
        <w:t xml:space="preserve"> for specific UEs</w:t>
      </w:r>
      <w:r w:rsidR="00D92B21">
        <w:t xml:space="preserve"> and </w:t>
      </w:r>
      <w:r>
        <w:t xml:space="preserve">broadcast shared </w:t>
      </w:r>
      <w:r w:rsidR="003B0939">
        <w:t xml:space="preserve">resources for </w:t>
      </w:r>
      <w:r w:rsidR="003B0939" w:rsidRPr="003B0939">
        <w:t>contention-based Msg3 transmission</w:t>
      </w:r>
      <w:r>
        <w:t>. In such case, we assume UE will prioritize the use of dedicated PUR. Only when the trigger condition is not fulfilled</w:t>
      </w:r>
      <w:r w:rsidR="00B16037">
        <w:t xml:space="preserve"> or the dedicated PUR becomes invalid</w:t>
      </w:r>
      <w:r>
        <w:t xml:space="preserve">, UE can </w:t>
      </w:r>
      <w:r w:rsidR="003B0939">
        <w:t xml:space="preserve">consider to use shared resources for </w:t>
      </w:r>
      <w:r w:rsidR="003B0939" w:rsidRPr="003B0939">
        <w:t>contention-based Msg3 transmission</w:t>
      </w:r>
      <w:r>
        <w:t>.</w:t>
      </w:r>
    </w:p>
    <w:p w14:paraId="568BEB24" w14:textId="734CCA4B" w:rsidR="00294A49" w:rsidRDefault="00294A49" w:rsidP="00294A49">
      <w:pPr>
        <w:numPr>
          <w:ilvl w:val="0"/>
          <w:numId w:val="25"/>
        </w:numPr>
        <w:overflowPunct w:val="0"/>
        <w:autoSpaceDE w:val="0"/>
        <w:autoSpaceDN w:val="0"/>
        <w:adjustRightInd w:val="0"/>
        <w:spacing w:before="120" w:after="120" w:line="240" w:lineRule="auto"/>
        <w:textAlignment w:val="baseline"/>
      </w:pPr>
      <w:proofErr w:type="spellStart"/>
      <w:r>
        <w:t>Backoff</w:t>
      </w:r>
      <w:proofErr w:type="spellEnd"/>
      <w:r>
        <w:t xml:space="preserve"> scheme when Msg3 collision occurs</w:t>
      </w:r>
    </w:p>
    <w:p w14:paraId="6F8B3A16" w14:textId="2B50CD0C" w:rsidR="007C034D" w:rsidRDefault="00B16037" w:rsidP="001E2C02">
      <w:r>
        <w:rPr>
          <w:rFonts w:eastAsia="等线"/>
          <w:lang w:eastAsia="zh-CN"/>
        </w:rPr>
        <w:t xml:space="preserve">When the collision or congestion is detected by </w:t>
      </w:r>
      <w:proofErr w:type="spellStart"/>
      <w:r>
        <w:rPr>
          <w:rFonts w:eastAsia="等线"/>
          <w:lang w:eastAsia="zh-CN"/>
        </w:rPr>
        <w:t>eNB</w:t>
      </w:r>
      <w:proofErr w:type="spellEnd"/>
      <w:r>
        <w:rPr>
          <w:rFonts w:eastAsia="等线"/>
          <w:lang w:eastAsia="zh-CN"/>
        </w:rPr>
        <w:t xml:space="preserve">, the </w:t>
      </w:r>
      <w:proofErr w:type="spellStart"/>
      <w:r>
        <w:rPr>
          <w:rFonts w:eastAsia="等线"/>
          <w:lang w:eastAsia="zh-CN"/>
        </w:rPr>
        <w:t>eNB</w:t>
      </w:r>
      <w:proofErr w:type="spellEnd"/>
      <w:r>
        <w:rPr>
          <w:rFonts w:eastAsia="等线"/>
          <w:lang w:eastAsia="zh-CN"/>
        </w:rPr>
        <w:t xml:space="preserve"> may </w:t>
      </w:r>
      <w:r w:rsidR="003B0939">
        <w:rPr>
          <w:rFonts w:eastAsia="等线"/>
          <w:lang w:eastAsia="zh-CN"/>
        </w:rPr>
        <w:t>provide</w:t>
      </w:r>
      <w:r>
        <w:rPr>
          <w:rFonts w:eastAsia="等线"/>
          <w:lang w:eastAsia="zh-CN"/>
        </w:rPr>
        <w:t xml:space="preserve"> kind of </w:t>
      </w:r>
      <w:proofErr w:type="spellStart"/>
      <w:r>
        <w:rPr>
          <w:rFonts w:eastAsia="等线"/>
          <w:lang w:eastAsia="zh-CN"/>
        </w:rPr>
        <w:t>backoff</w:t>
      </w:r>
      <w:proofErr w:type="spellEnd"/>
      <w:r>
        <w:rPr>
          <w:rFonts w:eastAsia="等线"/>
          <w:lang w:eastAsia="zh-CN"/>
        </w:rPr>
        <w:t xml:space="preserve"> indication via the Msg4 (or DL MAC CE before Msg4) to alleviate the situation. </w:t>
      </w:r>
      <w:r w:rsidR="00491822">
        <w:rPr>
          <w:rFonts w:eastAsia="等线"/>
          <w:lang w:eastAsia="zh-CN"/>
        </w:rPr>
        <w:t xml:space="preserve">That generally means the UE needs to delay a </w:t>
      </w:r>
      <w:proofErr w:type="spellStart"/>
      <w:r w:rsidR="00491822">
        <w:rPr>
          <w:rFonts w:eastAsia="等线"/>
          <w:lang w:eastAsia="zh-CN"/>
        </w:rPr>
        <w:t>backoff</w:t>
      </w:r>
      <w:proofErr w:type="spellEnd"/>
      <w:r w:rsidR="00491822">
        <w:rPr>
          <w:rFonts w:eastAsia="等线"/>
          <w:lang w:eastAsia="zh-CN"/>
        </w:rPr>
        <w:t xml:space="preserve"> time and then can choose another time domain resources within the shared resources</w:t>
      </w:r>
      <w:r w:rsidR="003B0939">
        <w:rPr>
          <w:rFonts w:eastAsia="等线"/>
          <w:lang w:eastAsia="zh-CN"/>
        </w:rPr>
        <w:t xml:space="preserve"> for Msg3 transmission</w:t>
      </w:r>
      <w:r w:rsidR="00491822">
        <w:rPr>
          <w:rFonts w:eastAsia="等线"/>
          <w:lang w:eastAsia="zh-CN"/>
        </w:rPr>
        <w:t xml:space="preserve">. </w:t>
      </w:r>
      <w:r>
        <w:rPr>
          <w:rFonts w:eastAsia="等线"/>
          <w:lang w:eastAsia="zh-CN"/>
        </w:rPr>
        <w:t xml:space="preserve">RAN2 can firstly discuss the need for </w:t>
      </w:r>
      <w:proofErr w:type="spellStart"/>
      <w:r>
        <w:t>backoff</w:t>
      </w:r>
      <w:proofErr w:type="spellEnd"/>
      <w:r>
        <w:t xml:space="preserve"> scheme after Msg3 and then further discuss the detailed scheme.</w:t>
      </w:r>
    </w:p>
    <w:p w14:paraId="48A62FBD" w14:textId="7A759DAB" w:rsidR="00B16037" w:rsidRDefault="00B16037" w:rsidP="00B16037">
      <w:pPr>
        <w:spacing w:after="120"/>
        <w:rPr>
          <w:rFonts w:eastAsia="等线"/>
          <w:b/>
          <w:lang w:eastAsia="zh-CN"/>
        </w:rPr>
      </w:pPr>
      <w:r w:rsidRPr="00DF3766">
        <w:rPr>
          <w:rFonts w:eastAsia="等线"/>
          <w:b/>
          <w:lang w:eastAsia="zh-CN"/>
        </w:rPr>
        <w:t xml:space="preserve">Proposal </w:t>
      </w:r>
      <w:r w:rsidR="003B0939">
        <w:rPr>
          <w:rFonts w:eastAsia="等线"/>
          <w:b/>
          <w:lang w:eastAsia="zh-CN"/>
        </w:rPr>
        <w:t>7</w:t>
      </w:r>
      <w:r w:rsidRPr="00DF3766">
        <w:rPr>
          <w:rFonts w:eastAsia="等线"/>
          <w:b/>
          <w:lang w:eastAsia="zh-CN"/>
        </w:rPr>
        <w:t>:</w:t>
      </w:r>
      <w:r>
        <w:rPr>
          <w:rFonts w:eastAsia="等线"/>
          <w:b/>
          <w:lang w:eastAsia="zh-CN"/>
        </w:rPr>
        <w:t xml:space="preserve"> RAN2 is suggested to discuss the following other issues:</w:t>
      </w:r>
    </w:p>
    <w:p w14:paraId="5D544950" w14:textId="6C28DAD5" w:rsidR="00B16037" w:rsidRPr="00B16037" w:rsidRDefault="00B16037" w:rsidP="00B16037">
      <w:pPr>
        <w:numPr>
          <w:ilvl w:val="0"/>
          <w:numId w:val="25"/>
        </w:numPr>
        <w:overflowPunct w:val="0"/>
        <w:autoSpaceDE w:val="0"/>
        <w:autoSpaceDN w:val="0"/>
        <w:adjustRightInd w:val="0"/>
        <w:spacing w:before="120" w:after="120" w:line="240" w:lineRule="auto"/>
        <w:textAlignment w:val="baseline"/>
        <w:rPr>
          <w:b/>
        </w:rPr>
      </w:pPr>
      <w:r w:rsidRPr="00B16037">
        <w:rPr>
          <w:b/>
        </w:rPr>
        <w:t>Issue#1: How to handle the c</w:t>
      </w:r>
      <w:r w:rsidRPr="00B16037">
        <w:rPr>
          <w:rFonts w:hint="eastAsia"/>
          <w:b/>
        </w:rPr>
        <w:t xml:space="preserve">oexistence </w:t>
      </w:r>
      <w:r w:rsidRPr="00B16037">
        <w:rPr>
          <w:b/>
        </w:rPr>
        <w:t xml:space="preserve">of </w:t>
      </w:r>
      <w:r w:rsidR="003B0939">
        <w:rPr>
          <w:b/>
        </w:rPr>
        <w:t xml:space="preserve">dedicated </w:t>
      </w:r>
      <w:r w:rsidRPr="00B16037">
        <w:rPr>
          <w:rFonts w:hint="eastAsia"/>
          <w:b/>
        </w:rPr>
        <w:t xml:space="preserve">PUR and </w:t>
      </w:r>
      <w:r w:rsidR="003B0939" w:rsidRPr="003B0939">
        <w:rPr>
          <w:b/>
        </w:rPr>
        <w:t>contention-based Msg3 transmission</w:t>
      </w:r>
    </w:p>
    <w:p w14:paraId="5E2B386D" w14:textId="39AA0CC3" w:rsidR="00B16037" w:rsidRPr="00B16037" w:rsidRDefault="00B16037" w:rsidP="00B16037">
      <w:pPr>
        <w:numPr>
          <w:ilvl w:val="0"/>
          <w:numId w:val="25"/>
        </w:numPr>
        <w:overflowPunct w:val="0"/>
        <w:autoSpaceDE w:val="0"/>
        <w:autoSpaceDN w:val="0"/>
        <w:adjustRightInd w:val="0"/>
        <w:spacing w:before="120" w:after="120" w:line="240" w:lineRule="auto"/>
        <w:textAlignment w:val="baseline"/>
        <w:rPr>
          <w:b/>
        </w:rPr>
      </w:pPr>
      <w:r w:rsidRPr="00B16037">
        <w:rPr>
          <w:b/>
        </w:rPr>
        <w:t xml:space="preserve">Issue#2: Whether a </w:t>
      </w:r>
      <w:proofErr w:type="spellStart"/>
      <w:r w:rsidRPr="00B16037">
        <w:rPr>
          <w:b/>
        </w:rPr>
        <w:t>backoff</w:t>
      </w:r>
      <w:proofErr w:type="spellEnd"/>
      <w:r w:rsidRPr="00B16037">
        <w:rPr>
          <w:b/>
        </w:rPr>
        <w:t xml:space="preserve"> scheme is needed when Msg3</w:t>
      </w:r>
      <w:r w:rsidR="003B0939">
        <w:rPr>
          <w:b/>
        </w:rPr>
        <w:t xml:space="preserve"> transmission</w:t>
      </w:r>
      <w:r w:rsidRPr="00B16037">
        <w:rPr>
          <w:b/>
        </w:rPr>
        <w:t xml:space="preserve"> collision occurs</w:t>
      </w:r>
    </w:p>
    <w:p w14:paraId="23DD9BF9" w14:textId="765C7A4D" w:rsidR="008E56F8" w:rsidRDefault="00213BB3">
      <w:pPr>
        <w:pStyle w:val="1"/>
        <w:rPr>
          <w:rFonts w:cs="Arial"/>
          <w:b/>
          <w:bCs/>
          <w:lang w:val="en-US"/>
        </w:rPr>
      </w:pPr>
      <w:bookmarkStart w:id="22" w:name="_Hlk83889356"/>
      <w:bookmarkStart w:id="23" w:name="_Hlk83889312"/>
      <w:r>
        <w:rPr>
          <w:rFonts w:cs="Arial"/>
          <w:b/>
          <w:bCs/>
          <w:lang w:val="en-US"/>
        </w:rPr>
        <w:t>C</w:t>
      </w:r>
      <w:r w:rsidR="009C5A12" w:rsidRPr="001C593F">
        <w:rPr>
          <w:rFonts w:cs="Arial"/>
          <w:b/>
          <w:bCs/>
          <w:lang w:val="en-US"/>
        </w:rPr>
        <w:t>onclusion</w:t>
      </w:r>
    </w:p>
    <w:p w14:paraId="46B1D030" w14:textId="6047D645" w:rsidR="00C720AC" w:rsidRDefault="00C720AC" w:rsidP="00C720AC">
      <w:pPr>
        <w:spacing w:after="120"/>
        <w:rPr>
          <w:rFonts w:eastAsia="等线"/>
          <w:b/>
          <w:lang w:eastAsia="zh-CN"/>
        </w:rPr>
      </w:pPr>
      <w:r w:rsidRPr="009177FA">
        <w:rPr>
          <w:rFonts w:eastAsia="等线"/>
          <w:szCs w:val="20"/>
        </w:rPr>
        <w:t>Based on the</w:t>
      </w:r>
      <w:r>
        <w:rPr>
          <w:rFonts w:eastAsia="等线"/>
          <w:szCs w:val="20"/>
        </w:rPr>
        <w:t xml:space="preserve"> above</w:t>
      </w:r>
      <w:r w:rsidRPr="009177FA">
        <w:rPr>
          <w:rFonts w:eastAsia="等线"/>
          <w:szCs w:val="20"/>
        </w:rPr>
        <w:t xml:space="preserve"> analysis, the following </w:t>
      </w:r>
      <w:r w:rsidR="001C5B38">
        <w:rPr>
          <w:rFonts w:eastAsia="等线"/>
          <w:szCs w:val="20"/>
        </w:rPr>
        <w:t xml:space="preserve">observations and </w:t>
      </w:r>
      <w:r w:rsidRPr="009177FA">
        <w:rPr>
          <w:rFonts w:eastAsia="等线"/>
          <w:szCs w:val="20"/>
        </w:rPr>
        <w:t xml:space="preserve">proposals are given for </w:t>
      </w:r>
      <w:r w:rsidR="00E75827" w:rsidRPr="00E75827">
        <w:rPr>
          <w:rFonts w:eastAsia="等线"/>
          <w:szCs w:val="20"/>
        </w:rPr>
        <w:t>uplink capacity enhancements</w:t>
      </w:r>
      <w:r>
        <w:rPr>
          <w:rFonts w:eastAsia="等线"/>
          <w:szCs w:val="20"/>
        </w:rPr>
        <w:t xml:space="preserve"> for </w:t>
      </w:r>
      <w:proofErr w:type="spellStart"/>
      <w:r>
        <w:rPr>
          <w:rFonts w:eastAsia="等线"/>
          <w:szCs w:val="20"/>
        </w:rPr>
        <w:t>IoT</w:t>
      </w:r>
      <w:proofErr w:type="spellEnd"/>
      <w:r>
        <w:rPr>
          <w:rFonts w:eastAsia="等线"/>
          <w:szCs w:val="20"/>
        </w:rPr>
        <w:t xml:space="preserve"> NTN:</w:t>
      </w:r>
      <w:r w:rsidRPr="00DF3766">
        <w:rPr>
          <w:rFonts w:eastAsia="等线"/>
          <w:b/>
          <w:lang w:eastAsia="zh-CN"/>
        </w:rPr>
        <w:t xml:space="preserve"> </w:t>
      </w:r>
    </w:p>
    <w:p w14:paraId="69BDE4B6" w14:textId="77777777" w:rsidR="001C5B38" w:rsidRPr="00631739" w:rsidRDefault="001C5B38" w:rsidP="001C5B38">
      <w:pPr>
        <w:widowControl w:val="0"/>
        <w:snapToGrid w:val="0"/>
        <w:spacing w:before="120" w:after="120" w:line="288" w:lineRule="auto"/>
        <w:jc w:val="both"/>
        <w:rPr>
          <w:rFonts w:cs="Times New Roman"/>
          <w:b/>
          <w:kern w:val="2"/>
          <w:szCs w:val="20"/>
          <w:lang w:val="en-GB" w:eastAsia="en-GB"/>
        </w:rPr>
      </w:pPr>
      <w:r w:rsidRPr="00631739">
        <w:rPr>
          <w:rFonts w:eastAsia="等线" w:cs="Times New Roman"/>
          <w:b/>
          <w:kern w:val="2"/>
          <w:szCs w:val="20"/>
          <w:lang w:val="en-GB" w:eastAsia="zh-CN"/>
        </w:rPr>
        <w:t>Observation 1:</w:t>
      </w:r>
      <w:r w:rsidRPr="00631739">
        <w:rPr>
          <w:rFonts w:cs="Times New Roman"/>
          <w:b/>
          <w:kern w:val="2"/>
          <w:szCs w:val="20"/>
          <w:lang w:val="en-GB" w:eastAsia="en-GB"/>
        </w:rPr>
        <w:t xml:space="preserve"> The following difficulties may make it almost infeasible to support CRDSA in R19 </w:t>
      </w:r>
      <w:proofErr w:type="spellStart"/>
      <w:r w:rsidRPr="00631739">
        <w:rPr>
          <w:rFonts w:cs="Times New Roman"/>
          <w:b/>
          <w:kern w:val="2"/>
          <w:szCs w:val="20"/>
          <w:lang w:val="en-GB" w:eastAsia="en-GB"/>
        </w:rPr>
        <w:t>IoT</w:t>
      </w:r>
      <w:proofErr w:type="spellEnd"/>
      <w:r w:rsidRPr="00631739">
        <w:rPr>
          <w:rFonts w:cs="Times New Roman"/>
          <w:b/>
          <w:kern w:val="2"/>
          <w:szCs w:val="20"/>
          <w:lang w:val="en-GB" w:eastAsia="en-GB"/>
        </w:rPr>
        <w:t xml:space="preserve"> NTN:</w:t>
      </w:r>
    </w:p>
    <w:p w14:paraId="34FC18F9" w14:textId="77777777" w:rsidR="001C5B38" w:rsidRPr="00631739" w:rsidRDefault="001C5B38" w:rsidP="001C5B38">
      <w:pPr>
        <w:pStyle w:val="af3"/>
        <w:widowControl w:val="0"/>
        <w:numPr>
          <w:ilvl w:val="0"/>
          <w:numId w:val="31"/>
        </w:numPr>
        <w:snapToGrid w:val="0"/>
        <w:spacing w:before="120" w:after="120" w:line="288" w:lineRule="auto"/>
        <w:contextualSpacing w:val="0"/>
        <w:jc w:val="both"/>
        <w:rPr>
          <w:rFonts w:cs="Times New Roman"/>
          <w:kern w:val="2"/>
          <w:szCs w:val="20"/>
          <w:lang w:val="en-GB" w:eastAsia="en-GB"/>
        </w:rPr>
      </w:pPr>
      <w:r w:rsidRPr="00631739">
        <w:rPr>
          <w:rFonts w:cs="Times New Roman"/>
          <w:kern w:val="2"/>
          <w:szCs w:val="20"/>
          <w:lang w:val="en-GB" w:eastAsia="en-GB"/>
        </w:rPr>
        <w:t xml:space="preserve">In </w:t>
      </w:r>
      <w:proofErr w:type="spellStart"/>
      <w:r w:rsidRPr="00631739">
        <w:rPr>
          <w:rFonts w:cs="Times New Roman"/>
          <w:kern w:val="2"/>
          <w:szCs w:val="20"/>
          <w:lang w:val="en-GB" w:eastAsia="en-GB"/>
        </w:rPr>
        <w:t>IoT</w:t>
      </w:r>
      <w:proofErr w:type="spellEnd"/>
      <w:r w:rsidRPr="00631739">
        <w:rPr>
          <w:rFonts w:cs="Times New Roman"/>
          <w:kern w:val="2"/>
          <w:szCs w:val="20"/>
          <w:lang w:val="en-GB" w:eastAsia="en-GB"/>
        </w:rPr>
        <w:t xml:space="preserve"> system, the allocated random access resources are generally periodical resources, and within a certain time slot, there may be very few </w:t>
      </w:r>
      <w:proofErr w:type="spellStart"/>
      <w:r w:rsidRPr="00631739">
        <w:rPr>
          <w:rFonts w:cs="Times New Roman"/>
          <w:kern w:val="2"/>
          <w:szCs w:val="20"/>
          <w:lang w:val="en-GB" w:eastAsia="en-GB"/>
        </w:rPr>
        <w:t>subframes</w:t>
      </w:r>
      <w:proofErr w:type="spellEnd"/>
      <w:r w:rsidRPr="00631739">
        <w:rPr>
          <w:rFonts w:cs="Times New Roman"/>
          <w:kern w:val="2"/>
          <w:szCs w:val="20"/>
          <w:lang w:val="en-GB" w:eastAsia="en-GB"/>
        </w:rPr>
        <w:t xml:space="preserve"> available for the uplink transmission. If replicas are transmitted on such resources, the probability of replicas conflicting with each other will be very high;</w:t>
      </w:r>
    </w:p>
    <w:p w14:paraId="4656CFCA" w14:textId="77777777" w:rsidR="001C5B38" w:rsidRPr="00631739" w:rsidRDefault="001C5B38" w:rsidP="001C5B38">
      <w:pPr>
        <w:pStyle w:val="af3"/>
        <w:widowControl w:val="0"/>
        <w:numPr>
          <w:ilvl w:val="0"/>
          <w:numId w:val="31"/>
        </w:numPr>
        <w:snapToGrid w:val="0"/>
        <w:spacing w:before="120" w:after="120" w:line="288" w:lineRule="auto"/>
        <w:contextualSpacing w:val="0"/>
        <w:jc w:val="both"/>
        <w:rPr>
          <w:rFonts w:cs="Times New Roman"/>
          <w:kern w:val="2"/>
          <w:szCs w:val="20"/>
          <w:lang w:val="en-GB" w:eastAsia="en-GB"/>
        </w:rPr>
      </w:pPr>
      <w:r w:rsidRPr="00631739">
        <w:rPr>
          <w:rFonts w:cs="Times New Roman"/>
          <w:kern w:val="2"/>
          <w:szCs w:val="20"/>
          <w:lang w:val="en-GB" w:eastAsia="en-GB"/>
        </w:rPr>
        <w:t xml:space="preserve">For CRDSA, besides MAC layer work, Physical layer also needs to support complicated interference cancellation scheme. Evaluation on performance and gain for different interference cancellation schemes may be also needed. The existing TU allocation for </w:t>
      </w:r>
      <w:proofErr w:type="spellStart"/>
      <w:r w:rsidRPr="00631739">
        <w:rPr>
          <w:rFonts w:cs="Times New Roman"/>
          <w:kern w:val="2"/>
          <w:szCs w:val="20"/>
          <w:lang w:val="en-GB" w:eastAsia="en-GB"/>
        </w:rPr>
        <w:t>IoT</w:t>
      </w:r>
      <w:proofErr w:type="spellEnd"/>
      <w:r w:rsidRPr="00631739">
        <w:rPr>
          <w:rFonts w:cs="Times New Roman"/>
          <w:kern w:val="2"/>
          <w:szCs w:val="20"/>
          <w:lang w:val="en-GB" w:eastAsia="en-GB"/>
        </w:rPr>
        <w:t xml:space="preserve"> NTN in RAN1 may not be able to accommodate such work.</w:t>
      </w:r>
    </w:p>
    <w:p w14:paraId="0B6E4F3A" w14:textId="77777777" w:rsidR="001C5B38" w:rsidRPr="00631739" w:rsidRDefault="001C5B38" w:rsidP="001C5B38">
      <w:pPr>
        <w:pStyle w:val="af3"/>
        <w:widowControl w:val="0"/>
        <w:numPr>
          <w:ilvl w:val="0"/>
          <w:numId w:val="31"/>
        </w:numPr>
        <w:snapToGrid w:val="0"/>
        <w:spacing w:before="120" w:after="120" w:line="288" w:lineRule="auto"/>
        <w:contextualSpacing w:val="0"/>
        <w:jc w:val="both"/>
        <w:rPr>
          <w:rFonts w:cs="Times New Roman"/>
          <w:kern w:val="2"/>
          <w:szCs w:val="20"/>
          <w:lang w:val="en-GB" w:eastAsia="en-GB"/>
        </w:rPr>
      </w:pPr>
      <w:r w:rsidRPr="00631739">
        <w:rPr>
          <w:rFonts w:cs="Times New Roman"/>
          <w:kern w:val="2"/>
          <w:szCs w:val="20"/>
          <w:lang w:val="en-GB" w:eastAsia="en-GB"/>
        </w:rPr>
        <w:t xml:space="preserve">The performance of CRDSA is greatly affected by the system load. </w:t>
      </w:r>
      <w:proofErr w:type="spellStart"/>
      <w:r w:rsidRPr="00631739">
        <w:rPr>
          <w:rFonts w:cs="Times New Roman"/>
          <w:kern w:val="2"/>
          <w:szCs w:val="20"/>
          <w:lang w:val="en-GB" w:eastAsia="en-GB"/>
        </w:rPr>
        <w:t>IoT</w:t>
      </w:r>
      <w:proofErr w:type="spellEnd"/>
      <w:r w:rsidRPr="00631739">
        <w:rPr>
          <w:rFonts w:cs="Times New Roman"/>
          <w:kern w:val="2"/>
          <w:szCs w:val="20"/>
          <w:lang w:val="en-GB" w:eastAsia="en-GB"/>
        </w:rPr>
        <w:t xml:space="preserve"> NTN needs to support many </w:t>
      </w:r>
      <w:proofErr w:type="spellStart"/>
      <w:r w:rsidRPr="00631739">
        <w:rPr>
          <w:rFonts w:cs="Times New Roman"/>
          <w:kern w:val="2"/>
          <w:szCs w:val="20"/>
          <w:lang w:val="en-GB" w:eastAsia="en-GB"/>
        </w:rPr>
        <w:t>IoT</w:t>
      </w:r>
      <w:proofErr w:type="spellEnd"/>
      <w:r w:rsidRPr="00631739">
        <w:rPr>
          <w:rFonts w:cs="Times New Roman"/>
          <w:kern w:val="2"/>
          <w:szCs w:val="20"/>
          <w:lang w:val="en-GB" w:eastAsia="en-GB"/>
        </w:rPr>
        <w:t xml:space="preserve"> UEs and the system load will generally not be light, so the expected gain may not be achieved in </w:t>
      </w:r>
      <w:proofErr w:type="spellStart"/>
      <w:r w:rsidRPr="00631739">
        <w:rPr>
          <w:rFonts w:cs="Times New Roman"/>
          <w:kern w:val="2"/>
          <w:szCs w:val="20"/>
          <w:lang w:val="en-GB" w:eastAsia="en-GB"/>
        </w:rPr>
        <w:t>IoT</w:t>
      </w:r>
      <w:proofErr w:type="spellEnd"/>
      <w:r w:rsidRPr="00631739">
        <w:rPr>
          <w:rFonts w:cs="Times New Roman"/>
          <w:kern w:val="2"/>
          <w:szCs w:val="20"/>
          <w:lang w:val="en-GB" w:eastAsia="en-GB"/>
        </w:rPr>
        <w:t xml:space="preserve"> NTN.</w:t>
      </w:r>
    </w:p>
    <w:p w14:paraId="15FD46B8" w14:textId="77777777" w:rsidR="00FB4C0C" w:rsidRPr="00FB4C0C" w:rsidRDefault="00FB4C0C" w:rsidP="00FB4C0C">
      <w:pPr>
        <w:widowControl w:val="0"/>
        <w:snapToGrid w:val="0"/>
        <w:spacing w:after="120" w:line="288" w:lineRule="auto"/>
        <w:jc w:val="both"/>
        <w:rPr>
          <w:b/>
          <w:szCs w:val="20"/>
        </w:rPr>
      </w:pPr>
      <w:r w:rsidRPr="00FB4C0C">
        <w:rPr>
          <w:b/>
          <w:szCs w:val="20"/>
        </w:rPr>
        <w:t xml:space="preserve">Observation 2: To support contention-based Msg3 transmission may make the restriction that legacy PUR can only be used in </w:t>
      </w:r>
      <w:r w:rsidRPr="00FB4C0C">
        <w:rPr>
          <w:rFonts w:hint="eastAsia"/>
          <w:b/>
          <w:szCs w:val="20"/>
        </w:rPr>
        <w:t xml:space="preserve">the </w:t>
      </w:r>
      <w:r w:rsidRPr="00FB4C0C">
        <w:rPr>
          <w:b/>
          <w:szCs w:val="20"/>
        </w:rPr>
        <w:t xml:space="preserve">last </w:t>
      </w:r>
      <w:r w:rsidRPr="00FB4C0C">
        <w:rPr>
          <w:rFonts w:hint="eastAsia"/>
          <w:b/>
          <w:szCs w:val="20"/>
        </w:rPr>
        <w:t xml:space="preserve">cell </w:t>
      </w:r>
      <w:r w:rsidRPr="00FB4C0C">
        <w:rPr>
          <w:b/>
          <w:szCs w:val="20"/>
        </w:rPr>
        <w:t xml:space="preserve">no longer needed. This will further make the contention-based Msg3 transmission function applicable to not only the case of </w:t>
      </w:r>
      <w:r w:rsidRPr="00FB4C0C">
        <w:rPr>
          <w:rFonts w:hint="eastAsia"/>
          <w:b/>
          <w:szCs w:val="20"/>
        </w:rPr>
        <w:t xml:space="preserve">fixed cell of </w:t>
      </w:r>
      <w:proofErr w:type="spellStart"/>
      <w:r w:rsidRPr="00FB4C0C">
        <w:rPr>
          <w:rFonts w:hint="eastAsia"/>
          <w:b/>
          <w:szCs w:val="20"/>
        </w:rPr>
        <w:t>IoT</w:t>
      </w:r>
      <w:proofErr w:type="spellEnd"/>
      <w:r w:rsidRPr="00FB4C0C">
        <w:rPr>
          <w:rFonts w:hint="eastAsia"/>
          <w:b/>
          <w:szCs w:val="20"/>
        </w:rPr>
        <w:t xml:space="preserve"> over LEO with same PCI</w:t>
      </w:r>
      <w:r w:rsidRPr="00FB4C0C">
        <w:rPr>
          <w:b/>
          <w:szCs w:val="20"/>
        </w:rPr>
        <w:t xml:space="preserve"> but also the</w:t>
      </w:r>
      <w:r w:rsidRPr="00FB4C0C">
        <w:rPr>
          <w:rFonts w:hint="eastAsia"/>
          <w:b/>
          <w:szCs w:val="20"/>
        </w:rPr>
        <w:t xml:space="preserve"> cases of moving cell of </w:t>
      </w:r>
      <w:proofErr w:type="spellStart"/>
      <w:r w:rsidRPr="00FB4C0C">
        <w:rPr>
          <w:rFonts w:hint="eastAsia"/>
          <w:b/>
          <w:szCs w:val="20"/>
        </w:rPr>
        <w:t>IoT</w:t>
      </w:r>
      <w:proofErr w:type="spellEnd"/>
      <w:r w:rsidRPr="00FB4C0C">
        <w:rPr>
          <w:rFonts w:hint="eastAsia"/>
          <w:b/>
          <w:szCs w:val="20"/>
        </w:rPr>
        <w:t xml:space="preserve"> over LEO and fixed cell of </w:t>
      </w:r>
      <w:proofErr w:type="spellStart"/>
      <w:r w:rsidRPr="00FB4C0C">
        <w:rPr>
          <w:rFonts w:hint="eastAsia"/>
          <w:b/>
          <w:szCs w:val="20"/>
        </w:rPr>
        <w:t>IoT</w:t>
      </w:r>
      <w:proofErr w:type="spellEnd"/>
      <w:r w:rsidRPr="00FB4C0C">
        <w:rPr>
          <w:rFonts w:hint="eastAsia"/>
          <w:b/>
          <w:szCs w:val="20"/>
        </w:rPr>
        <w:t xml:space="preserve"> over LEO with different PCI</w:t>
      </w:r>
      <w:r w:rsidRPr="00FB4C0C">
        <w:rPr>
          <w:b/>
          <w:szCs w:val="20"/>
        </w:rPr>
        <w:t>.</w:t>
      </w:r>
    </w:p>
    <w:p w14:paraId="756F143D" w14:textId="77777777" w:rsidR="00FB4C0C" w:rsidRDefault="00FB4C0C" w:rsidP="00FB4C0C">
      <w:pPr>
        <w:widowControl w:val="0"/>
        <w:snapToGrid w:val="0"/>
        <w:spacing w:after="120" w:line="288" w:lineRule="auto"/>
        <w:jc w:val="both"/>
        <w:rPr>
          <w:b/>
          <w:szCs w:val="20"/>
        </w:rPr>
      </w:pPr>
      <w:r w:rsidRPr="00262623">
        <w:rPr>
          <w:b/>
          <w:szCs w:val="20"/>
        </w:rPr>
        <w:t xml:space="preserve">Observation </w:t>
      </w:r>
      <w:r>
        <w:rPr>
          <w:b/>
          <w:szCs w:val="20"/>
        </w:rPr>
        <w:t>3</w:t>
      </w:r>
      <w:r w:rsidRPr="00262623">
        <w:rPr>
          <w:b/>
          <w:szCs w:val="20"/>
        </w:rPr>
        <w:t xml:space="preserve">: Even shared </w:t>
      </w:r>
      <w:r>
        <w:rPr>
          <w:b/>
          <w:szCs w:val="20"/>
        </w:rPr>
        <w:t>resources</w:t>
      </w:r>
      <w:r w:rsidRPr="00262623">
        <w:rPr>
          <w:b/>
          <w:szCs w:val="20"/>
        </w:rPr>
        <w:t xml:space="preserve"> configuration</w:t>
      </w:r>
      <w:r>
        <w:rPr>
          <w:b/>
          <w:szCs w:val="20"/>
        </w:rPr>
        <w:t xml:space="preserve"> for</w:t>
      </w:r>
      <w:r w:rsidRPr="001C5B38">
        <w:rPr>
          <w:b/>
          <w:szCs w:val="20"/>
        </w:rPr>
        <w:t xml:space="preserve"> contention-based Msg3 transmission</w:t>
      </w:r>
      <w:r w:rsidRPr="00262623">
        <w:rPr>
          <w:b/>
          <w:szCs w:val="20"/>
        </w:rPr>
        <w:t xml:space="preserve"> may have some resources IEs which are similar as the ones in legacy PUR-</w:t>
      </w:r>
      <w:proofErr w:type="spellStart"/>
      <w:r w:rsidRPr="00262623">
        <w:rPr>
          <w:b/>
          <w:szCs w:val="20"/>
        </w:rPr>
        <w:t>Config</w:t>
      </w:r>
      <w:proofErr w:type="spellEnd"/>
      <w:r w:rsidRPr="00262623">
        <w:rPr>
          <w:b/>
          <w:szCs w:val="20"/>
        </w:rPr>
        <w:t>, it’s still possible that the det</w:t>
      </w:r>
      <w:r>
        <w:rPr>
          <w:b/>
          <w:szCs w:val="20"/>
        </w:rPr>
        <w:t xml:space="preserve">ailed configuration contents in the resources configuration for </w:t>
      </w:r>
      <w:r w:rsidRPr="00262623">
        <w:rPr>
          <w:b/>
          <w:szCs w:val="20"/>
        </w:rPr>
        <w:t>contention</w:t>
      </w:r>
      <w:r w:rsidRPr="00DB12C5">
        <w:rPr>
          <w:b/>
          <w:szCs w:val="20"/>
        </w:rPr>
        <w:t>-based Msg3 transmission</w:t>
      </w:r>
      <w:r w:rsidRPr="00262623">
        <w:rPr>
          <w:b/>
          <w:szCs w:val="20"/>
        </w:rPr>
        <w:t xml:space="preserve"> will be somewhat different from the</w:t>
      </w:r>
      <w:r>
        <w:rPr>
          <w:b/>
          <w:szCs w:val="20"/>
        </w:rPr>
        <w:t xml:space="preserve"> one in</w:t>
      </w:r>
      <w:r w:rsidRPr="00262623">
        <w:rPr>
          <w:b/>
          <w:szCs w:val="20"/>
        </w:rPr>
        <w:t xml:space="preserve"> legacy </w:t>
      </w:r>
      <w:r w:rsidRPr="00DB12C5">
        <w:rPr>
          <w:b/>
          <w:szCs w:val="20"/>
        </w:rPr>
        <w:t xml:space="preserve">PUR </w:t>
      </w:r>
      <w:r>
        <w:rPr>
          <w:b/>
          <w:szCs w:val="20"/>
        </w:rPr>
        <w:t xml:space="preserve">resources </w:t>
      </w:r>
      <w:r w:rsidRPr="00DB12C5">
        <w:rPr>
          <w:b/>
          <w:szCs w:val="20"/>
        </w:rPr>
        <w:t>configuration.</w:t>
      </w:r>
    </w:p>
    <w:p w14:paraId="7939DCF3" w14:textId="77777777" w:rsidR="00FB4C0C" w:rsidRPr="006E1CC5" w:rsidRDefault="00FB4C0C" w:rsidP="00FB4C0C">
      <w:pPr>
        <w:rPr>
          <w:rFonts w:eastAsia="等线"/>
          <w:b/>
          <w:lang w:eastAsia="zh-CN"/>
        </w:rPr>
      </w:pPr>
      <w:r w:rsidRPr="006E1CC5">
        <w:rPr>
          <w:rFonts w:eastAsia="等线"/>
          <w:b/>
          <w:lang w:eastAsia="zh-CN"/>
        </w:rPr>
        <w:lastRenderedPageBreak/>
        <w:t xml:space="preserve">Observation </w:t>
      </w:r>
      <w:r>
        <w:rPr>
          <w:rFonts w:eastAsia="等线"/>
          <w:b/>
          <w:lang w:eastAsia="zh-CN"/>
        </w:rPr>
        <w:t>4</w:t>
      </w:r>
      <w:r w:rsidRPr="006E1CC5">
        <w:rPr>
          <w:rFonts w:eastAsia="等线"/>
          <w:b/>
          <w:lang w:eastAsia="zh-CN"/>
        </w:rPr>
        <w:t xml:space="preserve">: For </w:t>
      </w:r>
      <w:r w:rsidRPr="00DB12C5">
        <w:rPr>
          <w:rFonts w:eastAsia="等线"/>
          <w:b/>
          <w:lang w:eastAsia="zh-CN"/>
        </w:rPr>
        <w:t>contention-based Msg3 transmission</w:t>
      </w:r>
      <w:r w:rsidRPr="006E1CC5">
        <w:rPr>
          <w:rFonts w:eastAsia="等线"/>
          <w:b/>
          <w:lang w:eastAsia="zh-CN"/>
        </w:rPr>
        <w:t xml:space="preserve"> scheme, we assume only common search space can be used. This can be further discussed based on RAN1 progress.</w:t>
      </w:r>
    </w:p>
    <w:p w14:paraId="58EA7A40" w14:textId="77777777" w:rsidR="00FB4C0C" w:rsidRPr="00FB4C0C" w:rsidRDefault="00FB4C0C" w:rsidP="00FB4C0C">
      <w:pPr>
        <w:spacing w:after="0" w:line="240" w:lineRule="auto"/>
        <w:rPr>
          <w:rFonts w:cs="Times New Roman"/>
          <w:b/>
          <w:kern w:val="2"/>
          <w:szCs w:val="20"/>
          <w:lang w:eastAsia="en-GB"/>
        </w:rPr>
      </w:pPr>
    </w:p>
    <w:p w14:paraId="7CADA4FF" w14:textId="77777777" w:rsidR="001C5B38" w:rsidRDefault="001C5B38" w:rsidP="00FB4C0C">
      <w:pPr>
        <w:widowControl w:val="0"/>
        <w:snapToGrid w:val="0"/>
        <w:spacing w:before="120" w:after="0" w:line="288" w:lineRule="auto"/>
        <w:jc w:val="both"/>
        <w:rPr>
          <w:rFonts w:cs="Times New Roman"/>
          <w:b/>
          <w:kern w:val="2"/>
          <w:szCs w:val="20"/>
          <w:lang w:val="en-GB" w:eastAsia="en-GB"/>
        </w:rPr>
      </w:pPr>
      <w:r w:rsidRPr="00F94D2A">
        <w:rPr>
          <w:rFonts w:eastAsia="等线" w:cs="Times New Roman"/>
          <w:b/>
          <w:kern w:val="2"/>
          <w:szCs w:val="20"/>
          <w:lang w:val="en-GB" w:eastAsia="zh-CN"/>
        </w:rPr>
        <w:t xml:space="preserve">Proposal 1: It’s suggested not to support </w:t>
      </w:r>
      <w:r w:rsidRPr="00F94D2A">
        <w:rPr>
          <w:rFonts w:cs="Times New Roman"/>
          <w:b/>
          <w:kern w:val="2"/>
          <w:szCs w:val="20"/>
          <w:lang w:val="en-GB" w:eastAsia="en-GB"/>
        </w:rPr>
        <w:t xml:space="preserve">CRDSA in R19 </w:t>
      </w:r>
      <w:proofErr w:type="spellStart"/>
      <w:r w:rsidRPr="00F94D2A">
        <w:rPr>
          <w:rFonts w:cs="Times New Roman"/>
          <w:b/>
          <w:kern w:val="2"/>
          <w:szCs w:val="20"/>
          <w:lang w:val="en-GB" w:eastAsia="en-GB"/>
        </w:rPr>
        <w:t>IoT</w:t>
      </w:r>
      <w:proofErr w:type="spellEnd"/>
      <w:r w:rsidRPr="00F94D2A">
        <w:rPr>
          <w:rFonts w:cs="Times New Roman"/>
          <w:b/>
          <w:kern w:val="2"/>
          <w:szCs w:val="20"/>
          <w:lang w:val="en-GB" w:eastAsia="en-GB"/>
        </w:rPr>
        <w:t xml:space="preserve"> NTN</w:t>
      </w:r>
      <w:r>
        <w:rPr>
          <w:rFonts w:cs="Times New Roman"/>
          <w:b/>
          <w:kern w:val="2"/>
          <w:szCs w:val="20"/>
          <w:lang w:val="en-GB" w:eastAsia="en-GB"/>
        </w:rPr>
        <w:t>.</w:t>
      </w:r>
    </w:p>
    <w:p w14:paraId="416852DC" w14:textId="77777777" w:rsidR="00FB4C0C" w:rsidRPr="00FB4C0C" w:rsidRDefault="00FB4C0C" w:rsidP="00FB4C0C">
      <w:pPr>
        <w:spacing w:after="0" w:line="240" w:lineRule="auto"/>
        <w:rPr>
          <w:rFonts w:cs="Times New Roman"/>
          <w:b/>
          <w:kern w:val="2"/>
          <w:szCs w:val="20"/>
          <w:lang w:eastAsia="en-GB"/>
        </w:rPr>
      </w:pPr>
    </w:p>
    <w:p w14:paraId="293D4B55" w14:textId="77777777" w:rsidR="001C5B38" w:rsidRPr="00262623" w:rsidRDefault="001C5B38" w:rsidP="00016D5B">
      <w:pPr>
        <w:widowControl w:val="0"/>
        <w:snapToGrid w:val="0"/>
        <w:spacing w:before="120" w:after="120" w:line="288" w:lineRule="auto"/>
        <w:jc w:val="both"/>
        <w:rPr>
          <w:b/>
          <w:szCs w:val="20"/>
        </w:rPr>
      </w:pPr>
      <w:r w:rsidRPr="00262623">
        <w:rPr>
          <w:b/>
          <w:szCs w:val="20"/>
        </w:rPr>
        <w:t xml:space="preserve">Proposal </w:t>
      </w:r>
      <w:r>
        <w:rPr>
          <w:b/>
          <w:szCs w:val="20"/>
        </w:rPr>
        <w:t>2a</w:t>
      </w:r>
      <w:r w:rsidRPr="00262623">
        <w:rPr>
          <w:b/>
          <w:szCs w:val="20"/>
        </w:rPr>
        <w:t xml:space="preserve">: </w:t>
      </w:r>
      <w:r>
        <w:rPr>
          <w:b/>
          <w:szCs w:val="20"/>
        </w:rPr>
        <w:t>I</w:t>
      </w:r>
      <w:r w:rsidRPr="00262623">
        <w:rPr>
          <w:b/>
          <w:szCs w:val="20"/>
        </w:rPr>
        <w:t xml:space="preserve">f </w:t>
      </w:r>
      <w:r w:rsidRPr="00051494">
        <w:rPr>
          <w:b/>
          <w:szCs w:val="20"/>
        </w:rPr>
        <w:t>contention-based Msg3 transmission</w:t>
      </w:r>
      <w:r w:rsidRPr="00262623">
        <w:rPr>
          <w:b/>
          <w:szCs w:val="20"/>
        </w:rPr>
        <w:t xml:space="preserve"> is supported, when the camping cell </w:t>
      </w:r>
      <w:r>
        <w:rPr>
          <w:b/>
          <w:szCs w:val="20"/>
        </w:rPr>
        <w:t xml:space="preserve">of the </w:t>
      </w:r>
      <w:r w:rsidRPr="00262623">
        <w:rPr>
          <w:b/>
          <w:szCs w:val="20"/>
        </w:rPr>
        <w:t>UE changes, the UE doesn’t need to stop using this function.</w:t>
      </w:r>
    </w:p>
    <w:p w14:paraId="700333FB" w14:textId="77777777" w:rsidR="00016D5B" w:rsidRPr="00051494" w:rsidRDefault="00016D5B" w:rsidP="00016D5B">
      <w:pPr>
        <w:widowControl w:val="0"/>
        <w:snapToGrid w:val="0"/>
        <w:spacing w:before="120" w:after="120" w:line="288" w:lineRule="auto"/>
        <w:jc w:val="both"/>
        <w:rPr>
          <w:b/>
          <w:szCs w:val="20"/>
        </w:rPr>
      </w:pPr>
      <w:r w:rsidRPr="00262623">
        <w:rPr>
          <w:b/>
          <w:szCs w:val="20"/>
        </w:rPr>
        <w:t xml:space="preserve">Proposal </w:t>
      </w:r>
      <w:r>
        <w:rPr>
          <w:b/>
          <w:szCs w:val="20"/>
        </w:rPr>
        <w:t>2b</w:t>
      </w:r>
      <w:r w:rsidRPr="00262623">
        <w:rPr>
          <w:b/>
          <w:szCs w:val="20"/>
        </w:rPr>
        <w:t>:</w:t>
      </w:r>
      <w:r w:rsidRPr="00051494">
        <w:rPr>
          <w:b/>
          <w:szCs w:val="20"/>
        </w:rPr>
        <w:t xml:space="preserve"> </w:t>
      </w:r>
      <w:r w:rsidRPr="00834174">
        <w:rPr>
          <w:b/>
          <w:szCs w:val="20"/>
        </w:rPr>
        <w:t>If RAN1 and RAN4 can confirm that RRC Idle UE with a pre-compensated TA</w:t>
      </w:r>
      <w:r>
        <w:rPr>
          <w:b/>
          <w:szCs w:val="20"/>
        </w:rPr>
        <w:t xml:space="preserve"> </w:t>
      </w:r>
      <w:r w:rsidRPr="00834174">
        <w:rPr>
          <w:b/>
          <w:szCs w:val="20"/>
        </w:rPr>
        <w:t>can satisfy the required timing accuracy for Msg3 transmission without Msg1/Msg2, the timing alignment validation condition in legacy PUR (including both PUR TA timer-related criteria and RSRP-related criteria)</w:t>
      </w:r>
      <w:r w:rsidRPr="00262623">
        <w:rPr>
          <w:rFonts w:cs="Times New Roman"/>
          <w:kern w:val="2"/>
          <w:szCs w:val="20"/>
          <w:lang w:val="en-GB" w:eastAsia="en-GB"/>
        </w:rPr>
        <w:t xml:space="preserve"> </w:t>
      </w:r>
      <w:r w:rsidRPr="00834174">
        <w:rPr>
          <w:b/>
          <w:szCs w:val="20"/>
        </w:rPr>
        <w:t xml:space="preserve">would not be needed for contention-based Msg3 transmission in R19 </w:t>
      </w:r>
      <w:proofErr w:type="spellStart"/>
      <w:r w:rsidRPr="00834174">
        <w:rPr>
          <w:b/>
          <w:szCs w:val="20"/>
        </w:rPr>
        <w:t>IoT</w:t>
      </w:r>
      <w:proofErr w:type="spellEnd"/>
      <w:r w:rsidRPr="00834174">
        <w:rPr>
          <w:b/>
          <w:szCs w:val="20"/>
        </w:rPr>
        <w:t xml:space="preserve"> NTN</w:t>
      </w:r>
      <w:r w:rsidRPr="00051494">
        <w:rPr>
          <w:b/>
          <w:szCs w:val="20"/>
        </w:rPr>
        <w:t>.</w:t>
      </w:r>
    </w:p>
    <w:p w14:paraId="4E9B0480" w14:textId="77777777" w:rsidR="00016D5B" w:rsidRPr="00016D5B" w:rsidRDefault="00016D5B" w:rsidP="00016D5B">
      <w:pPr>
        <w:spacing w:after="0" w:line="240" w:lineRule="auto"/>
        <w:rPr>
          <w:rFonts w:cs="Times New Roman"/>
          <w:b/>
          <w:kern w:val="2"/>
          <w:szCs w:val="20"/>
          <w:lang w:eastAsia="en-GB"/>
        </w:rPr>
      </w:pPr>
    </w:p>
    <w:p w14:paraId="01AEC4FD" w14:textId="77777777" w:rsidR="00016D5B" w:rsidRPr="00262623" w:rsidRDefault="00016D5B" w:rsidP="00016D5B">
      <w:pPr>
        <w:widowControl w:val="0"/>
        <w:snapToGrid w:val="0"/>
        <w:spacing w:before="100" w:after="100" w:line="288" w:lineRule="auto"/>
        <w:jc w:val="both"/>
        <w:rPr>
          <w:b/>
          <w:szCs w:val="20"/>
        </w:rPr>
      </w:pPr>
      <w:r w:rsidRPr="00262623">
        <w:rPr>
          <w:b/>
          <w:szCs w:val="20"/>
        </w:rPr>
        <w:t xml:space="preserve">Proposal </w:t>
      </w:r>
      <w:r>
        <w:rPr>
          <w:b/>
          <w:szCs w:val="20"/>
        </w:rPr>
        <w:t>3</w:t>
      </w:r>
      <w:r w:rsidRPr="00262623">
        <w:rPr>
          <w:b/>
          <w:szCs w:val="20"/>
        </w:rPr>
        <w:t xml:space="preserve">a: With reference to legacy PUR configuration, RAN2 can take the following resources types as start point for the discussion on </w:t>
      </w:r>
      <w:r w:rsidRPr="00A07685">
        <w:rPr>
          <w:b/>
          <w:szCs w:val="20"/>
        </w:rPr>
        <w:t>resources configuration for contention-based Msg3 transmission</w:t>
      </w:r>
      <w:r w:rsidRPr="00262623">
        <w:rPr>
          <w:b/>
          <w:szCs w:val="20"/>
        </w:rPr>
        <w:t>:</w:t>
      </w:r>
    </w:p>
    <w:p w14:paraId="28C7C733" w14:textId="77777777" w:rsidR="00016D5B" w:rsidRPr="00262623" w:rsidRDefault="00016D5B" w:rsidP="00016D5B">
      <w:pPr>
        <w:pStyle w:val="af3"/>
        <w:widowControl w:val="0"/>
        <w:numPr>
          <w:ilvl w:val="0"/>
          <w:numId w:val="31"/>
        </w:numPr>
        <w:snapToGrid w:val="0"/>
        <w:spacing w:before="100" w:after="100" w:line="240" w:lineRule="auto"/>
        <w:ind w:leftChars="100" w:left="620"/>
        <w:contextualSpacing w:val="0"/>
        <w:jc w:val="both"/>
        <w:rPr>
          <w:rFonts w:cs="Times New Roman"/>
          <w:b/>
          <w:kern w:val="2"/>
          <w:szCs w:val="20"/>
          <w:lang w:val="en-GB" w:eastAsia="en-GB"/>
        </w:rPr>
      </w:pPr>
      <w:r w:rsidRPr="00262623">
        <w:rPr>
          <w:rFonts w:cs="Times New Roman"/>
          <w:b/>
          <w:kern w:val="2"/>
          <w:szCs w:val="20"/>
          <w:lang w:val="en-GB" w:eastAsia="en-GB"/>
        </w:rPr>
        <w:t xml:space="preserve">Time domain resources, e.g., Periodicity, Offset, start time (H-SFN, frame, SFN etc.) of </w:t>
      </w:r>
      <w:r>
        <w:rPr>
          <w:rFonts w:cs="Times New Roman"/>
          <w:kern w:val="2"/>
          <w:szCs w:val="20"/>
          <w:lang w:val="en-GB" w:eastAsia="en-GB"/>
        </w:rPr>
        <w:t>NPUSCH</w:t>
      </w:r>
      <w:r w:rsidRPr="00262623">
        <w:rPr>
          <w:rFonts w:cs="Times New Roman"/>
          <w:kern w:val="2"/>
          <w:szCs w:val="20"/>
          <w:lang w:val="en-GB" w:eastAsia="en-GB"/>
        </w:rPr>
        <w:t xml:space="preserve"> occasion</w:t>
      </w:r>
      <w:r>
        <w:rPr>
          <w:rFonts w:cs="Times New Roman"/>
          <w:kern w:val="2"/>
          <w:szCs w:val="20"/>
          <w:lang w:val="en-GB" w:eastAsia="en-GB"/>
        </w:rPr>
        <w:t>s</w:t>
      </w:r>
    </w:p>
    <w:p w14:paraId="1331A63B" w14:textId="77777777" w:rsidR="00016D5B" w:rsidRPr="00262623" w:rsidRDefault="00016D5B" w:rsidP="00016D5B">
      <w:pPr>
        <w:pStyle w:val="af3"/>
        <w:widowControl w:val="0"/>
        <w:numPr>
          <w:ilvl w:val="0"/>
          <w:numId w:val="31"/>
        </w:numPr>
        <w:snapToGrid w:val="0"/>
        <w:spacing w:before="100" w:after="100" w:line="240" w:lineRule="auto"/>
        <w:ind w:leftChars="100" w:left="620"/>
        <w:contextualSpacing w:val="0"/>
        <w:jc w:val="both"/>
        <w:rPr>
          <w:rFonts w:cs="Times New Roman"/>
          <w:b/>
          <w:kern w:val="2"/>
          <w:szCs w:val="20"/>
          <w:lang w:val="en-GB" w:eastAsia="en-GB"/>
        </w:rPr>
      </w:pPr>
      <w:r w:rsidRPr="00262623">
        <w:rPr>
          <w:rFonts w:cs="Times New Roman"/>
          <w:b/>
          <w:kern w:val="2"/>
          <w:szCs w:val="20"/>
          <w:lang w:val="en-GB" w:eastAsia="en-GB"/>
        </w:rPr>
        <w:t xml:space="preserve">Frequency domain resources, e.g., Carrier, </w:t>
      </w:r>
      <w:proofErr w:type="spellStart"/>
      <w:r w:rsidRPr="00262623">
        <w:rPr>
          <w:rFonts w:cs="Times New Roman"/>
          <w:b/>
          <w:kern w:val="2"/>
          <w:szCs w:val="20"/>
          <w:lang w:val="en-GB" w:eastAsia="en-GB"/>
        </w:rPr>
        <w:t>SubCarrier</w:t>
      </w:r>
      <w:proofErr w:type="spellEnd"/>
    </w:p>
    <w:p w14:paraId="72C2E079" w14:textId="77777777" w:rsidR="00016D5B" w:rsidRPr="00262623" w:rsidRDefault="00016D5B" w:rsidP="00016D5B">
      <w:pPr>
        <w:pStyle w:val="af3"/>
        <w:widowControl w:val="0"/>
        <w:numPr>
          <w:ilvl w:val="0"/>
          <w:numId w:val="31"/>
        </w:numPr>
        <w:snapToGrid w:val="0"/>
        <w:spacing w:before="100" w:after="100" w:line="240" w:lineRule="auto"/>
        <w:ind w:leftChars="100" w:left="620"/>
        <w:contextualSpacing w:val="0"/>
        <w:jc w:val="both"/>
        <w:rPr>
          <w:rFonts w:cs="Times New Roman"/>
          <w:b/>
          <w:kern w:val="2"/>
          <w:szCs w:val="20"/>
          <w:lang w:val="en-GB" w:eastAsia="en-GB"/>
        </w:rPr>
      </w:pPr>
      <w:r w:rsidRPr="00262623">
        <w:rPr>
          <w:rFonts w:cs="Times New Roman"/>
          <w:b/>
          <w:kern w:val="2"/>
          <w:szCs w:val="20"/>
          <w:lang w:val="en-GB" w:eastAsia="en-GB"/>
        </w:rPr>
        <w:t>TBS</w:t>
      </w:r>
    </w:p>
    <w:p w14:paraId="392A8741" w14:textId="77777777" w:rsidR="00016D5B" w:rsidRPr="00262623" w:rsidRDefault="00016D5B" w:rsidP="00016D5B">
      <w:pPr>
        <w:pStyle w:val="af3"/>
        <w:widowControl w:val="0"/>
        <w:numPr>
          <w:ilvl w:val="0"/>
          <w:numId w:val="31"/>
        </w:numPr>
        <w:snapToGrid w:val="0"/>
        <w:spacing w:before="100" w:after="100" w:line="240" w:lineRule="auto"/>
        <w:ind w:leftChars="100" w:left="620"/>
        <w:contextualSpacing w:val="0"/>
        <w:jc w:val="both"/>
        <w:rPr>
          <w:rFonts w:cs="Times New Roman"/>
          <w:b/>
          <w:kern w:val="2"/>
          <w:szCs w:val="20"/>
          <w:lang w:val="en-GB" w:eastAsia="en-GB"/>
        </w:rPr>
      </w:pPr>
      <w:r w:rsidRPr="00A07685">
        <w:rPr>
          <w:rFonts w:cs="Times New Roman"/>
          <w:b/>
          <w:kern w:val="2"/>
          <w:szCs w:val="20"/>
          <w:lang w:val="en-GB" w:eastAsia="en-GB"/>
        </w:rPr>
        <w:t>NPDCCH search space window</w:t>
      </w:r>
    </w:p>
    <w:p w14:paraId="2F93A7D9" w14:textId="77777777" w:rsidR="00016D5B" w:rsidRPr="00262623" w:rsidRDefault="00016D5B" w:rsidP="00016D5B">
      <w:pPr>
        <w:pStyle w:val="af3"/>
        <w:widowControl w:val="0"/>
        <w:numPr>
          <w:ilvl w:val="0"/>
          <w:numId w:val="31"/>
        </w:numPr>
        <w:snapToGrid w:val="0"/>
        <w:spacing w:before="120" w:after="120" w:line="240" w:lineRule="auto"/>
        <w:ind w:leftChars="100" w:left="620"/>
        <w:contextualSpacing w:val="0"/>
        <w:jc w:val="both"/>
        <w:rPr>
          <w:rFonts w:cs="Times New Roman"/>
          <w:b/>
          <w:kern w:val="2"/>
          <w:szCs w:val="20"/>
          <w:lang w:val="en-GB" w:eastAsia="en-GB"/>
        </w:rPr>
      </w:pPr>
      <w:r w:rsidRPr="00262623">
        <w:rPr>
          <w:rFonts w:cs="Times New Roman"/>
          <w:b/>
          <w:kern w:val="2"/>
          <w:szCs w:val="20"/>
          <w:lang w:val="en-GB" w:eastAsia="en-GB"/>
        </w:rPr>
        <w:t>OCC resource</w:t>
      </w:r>
    </w:p>
    <w:p w14:paraId="43A0EC2A" w14:textId="77777777" w:rsidR="001C5B38" w:rsidRDefault="001C5B38" w:rsidP="001C5B38">
      <w:pPr>
        <w:spacing w:after="100"/>
        <w:rPr>
          <w:rFonts w:eastAsia="等线"/>
          <w:b/>
          <w:lang w:eastAsia="zh-CN"/>
        </w:rPr>
      </w:pPr>
      <w:r w:rsidRPr="00AB7F0A">
        <w:rPr>
          <w:rFonts w:eastAsia="等线"/>
          <w:b/>
          <w:lang w:eastAsia="zh-CN"/>
        </w:rPr>
        <w:t xml:space="preserve">Proposal </w:t>
      </w:r>
      <w:r>
        <w:rPr>
          <w:rFonts w:eastAsia="等线"/>
          <w:b/>
          <w:lang w:eastAsia="zh-CN"/>
        </w:rPr>
        <w:t>3b</w:t>
      </w:r>
      <w:r w:rsidRPr="00AB7F0A">
        <w:rPr>
          <w:rFonts w:eastAsia="等线"/>
          <w:b/>
          <w:lang w:eastAsia="zh-CN"/>
        </w:rPr>
        <w:t>:</w:t>
      </w:r>
      <w:r>
        <w:rPr>
          <w:rFonts w:eastAsia="等线"/>
          <w:b/>
          <w:lang w:eastAsia="zh-CN"/>
        </w:rPr>
        <w:t xml:space="preserve"> RAN2 is suggested to </w:t>
      </w:r>
      <w:r w:rsidRPr="007B606E">
        <w:rPr>
          <w:rFonts w:eastAsia="等线"/>
          <w:b/>
          <w:lang w:eastAsia="zh-CN"/>
        </w:rPr>
        <w:t>discuss/evaluate</w:t>
      </w:r>
      <w:r>
        <w:rPr>
          <w:rFonts w:eastAsia="等线"/>
          <w:b/>
          <w:lang w:eastAsia="zh-CN"/>
        </w:rPr>
        <w:t xml:space="preserve"> the following alternatives for configuring </w:t>
      </w:r>
      <w:r w:rsidRPr="00971279">
        <w:rPr>
          <w:rFonts w:eastAsia="等线"/>
          <w:b/>
          <w:lang w:eastAsia="zh-CN"/>
        </w:rPr>
        <w:t>resources for contention-based Msg3 transmission</w:t>
      </w:r>
      <w:r>
        <w:rPr>
          <w:rFonts w:eastAsia="等线"/>
          <w:b/>
          <w:lang w:eastAsia="zh-CN"/>
        </w:rPr>
        <w:t>:</w:t>
      </w:r>
    </w:p>
    <w:p w14:paraId="0F90E5B5" w14:textId="77777777" w:rsidR="001C5B38" w:rsidRPr="00AB7F0A" w:rsidRDefault="001C5B38" w:rsidP="001C5B38">
      <w:pPr>
        <w:pStyle w:val="af3"/>
        <w:numPr>
          <w:ilvl w:val="0"/>
          <w:numId w:val="23"/>
        </w:numPr>
        <w:snapToGrid w:val="0"/>
        <w:spacing w:before="60" w:after="100"/>
        <w:ind w:leftChars="100" w:left="620"/>
        <w:contextualSpacing w:val="0"/>
        <w:rPr>
          <w:rFonts w:eastAsia="等线"/>
          <w:b/>
          <w:lang w:eastAsia="zh-CN"/>
        </w:rPr>
      </w:pPr>
      <w:r>
        <w:rPr>
          <w:rFonts w:eastAsia="等线"/>
          <w:b/>
          <w:lang w:eastAsia="zh-CN"/>
        </w:rPr>
        <w:t xml:space="preserve">Alt1: To provide </w:t>
      </w:r>
      <w:r w:rsidRPr="00FF7944">
        <w:rPr>
          <w:rFonts w:eastAsia="等线"/>
          <w:b/>
          <w:lang w:eastAsia="zh-CN"/>
        </w:rPr>
        <w:t xml:space="preserve">a </w:t>
      </w:r>
      <w:r>
        <w:rPr>
          <w:rFonts w:eastAsia="等线"/>
          <w:b/>
          <w:lang w:eastAsia="zh-CN"/>
        </w:rPr>
        <w:t xml:space="preserve">totally shared </w:t>
      </w:r>
      <w:r w:rsidRPr="00FF7944">
        <w:rPr>
          <w:rFonts w:eastAsia="等线"/>
          <w:b/>
          <w:lang w:eastAsia="zh-CN"/>
        </w:rPr>
        <w:t>resource via SIB</w:t>
      </w:r>
      <w:r>
        <w:rPr>
          <w:rFonts w:eastAsia="等线"/>
          <w:b/>
          <w:lang w:eastAsia="zh-CN"/>
        </w:rPr>
        <w:t>.</w:t>
      </w:r>
    </w:p>
    <w:p w14:paraId="44C8FED6" w14:textId="77777777" w:rsidR="001C5B38" w:rsidRPr="00FF7944" w:rsidRDefault="001C5B38" w:rsidP="001C5B38">
      <w:pPr>
        <w:pStyle w:val="af3"/>
        <w:numPr>
          <w:ilvl w:val="0"/>
          <w:numId w:val="23"/>
        </w:numPr>
        <w:snapToGrid w:val="0"/>
        <w:spacing w:before="60" w:after="100"/>
        <w:ind w:leftChars="100" w:left="620"/>
        <w:contextualSpacing w:val="0"/>
        <w:rPr>
          <w:rFonts w:eastAsia="等线"/>
          <w:b/>
          <w:lang w:eastAsia="zh-CN"/>
        </w:rPr>
      </w:pPr>
      <w:r w:rsidRPr="00FF7944">
        <w:rPr>
          <w:rFonts w:eastAsia="等线"/>
          <w:b/>
          <w:lang w:eastAsia="zh-CN"/>
        </w:rPr>
        <w:t xml:space="preserve">Alt2: </w:t>
      </w:r>
      <w:r>
        <w:rPr>
          <w:rFonts w:eastAsia="等线"/>
          <w:b/>
          <w:lang w:eastAsia="zh-CN"/>
        </w:rPr>
        <w:t>To provide</w:t>
      </w:r>
      <w:r w:rsidRPr="00FF7944">
        <w:rPr>
          <w:rFonts w:eastAsia="等线"/>
          <w:b/>
          <w:lang w:eastAsia="zh-CN"/>
        </w:rPr>
        <w:t xml:space="preserve"> </w:t>
      </w:r>
      <w:r>
        <w:rPr>
          <w:rFonts w:eastAsia="等线"/>
          <w:b/>
          <w:lang w:eastAsia="zh-CN"/>
        </w:rPr>
        <w:t xml:space="preserve">(partially) </w:t>
      </w:r>
      <w:r w:rsidRPr="00FF7944">
        <w:rPr>
          <w:rFonts w:eastAsia="等线"/>
          <w:b/>
          <w:lang w:eastAsia="zh-CN"/>
        </w:rPr>
        <w:t>shared</w:t>
      </w:r>
      <w:r>
        <w:rPr>
          <w:rFonts w:eastAsia="等线"/>
          <w:b/>
          <w:lang w:eastAsia="zh-CN"/>
        </w:rPr>
        <w:t xml:space="preserve"> or dedicated</w:t>
      </w:r>
      <w:r w:rsidRPr="00FF7944">
        <w:rPr>
          <w:rFonts w:eastAsia="等线"/>
          <w:b/>
          <w:lang w:eastAsia="zh-CN"/>
        </w:rPr>
        <w:t xml:space="preserve"> resources via dedicated signaling. It can be allowed to configure some different resources for different UEs while the other resources may be same for all the UEs.</w:t>
      </w:r>
    </w:p>
    <w:p w14:paraId="0343304F" w14:textId="0176D007" w:rsidR="001C5B38" w:rsidRPr="001C5B38" w:rsidRDefault="001C5B38" w:rsidP="001C5B38">
      <w:pPr>
        <w:pStyle w:val="af3"/>
        <w:numPr>
          <w:ilvl w:val="0"/>
          <w:numId w:val="23"/>
        </w:numPr>
        <w:snapToGrid w:val="0"/>
        <w:spacing w:before="60" w:after="100"/>
        <w:ind w:leftChars="100" w:left="620"/>
        <w:contextualSpacing w:val="0"/>
        <w:rPr>
          <w:rFonts w:eastAsia="等线"/>
          <w:b/>
          <w:lang w:eastAsia="zh-CN"/>
        </w:rPr>
      </w:pPr>
      <w:r w:rsidRPr="00FF7944">
        <w:rPr>
          <w:rFonts w:eastAsia="等线"/>
          <w:b/>
          <w:lang w:eastAsia="zh-CN"/>
        </w:rPr>
        <w:t xml:space="preserve">Alt3: </w:t>
      </w:r>
      <w:r>
        <w:rPr>
          <w:rFonts w:eastAsia="等线"/>
          <w:b/>
          <w:lang w:eastAsia="zh-CN"/>
        </w:rPr>
        <w:t>To provide</w:t>
      </w:r>
      <w:r w:rsidRPr="00FF7944">
        <w:rPr>
          <w:rFonts w:eastAsia="等线"/>
          <w:b/>
          <w:lang w:eastAsia="zh-CN"/>
        </w:rPr>
        <w:t xml:space="preserve"> multiple sets of </w:t>
      </w:r>
      <w:r>
        <w:rPr>
          <w:rFonts w:eastAsia="等线"/>
          <w:b/>
          <w:lang w:eastAsia="zh-CN"/>
        </w:rPr>
        <w:t xml:space="preserve">shared </w:t>
      </w:r>
      <w:r w:rsidRPr="00FF7944">
        <w:rPr>
          <w:rFonts w:eastAsia="等线"/>
          <w:b/>
          <w:lang w:eastAsia="zh-CN"/>
        </w:rPr>
        <w:t>resources via the SIB and NW can indicate index of the resource set for a specific UE via the dedicated signaling</w:t>
      </w:r>
      <w:r>
        <w:rPr>
          <w:rFonts w:eastAsia="等线"/>
          <w:b/>
          <w:lang w:eastAsia="zh-CN"/>
        </w:rPr>
        <w:t>.</w:t>
      </w:r>
    </w:p>
    <w:p w14:paraId="3C66F7B0" w14:textId="77777777" w:rsidR="001C5B38" w:rsidRDefault="001C5B38" w:rsidP="001C5B38">
      <w:pPr>
        <w:spacing w:after="0" w:line="240" w:lineRule="auto"/>
        <w:rPr>
          <w:rFonts w:cs="Times New Roman"/>
          <w:b/>
          <w:kern w:val="2"/>
          <w:szCs w:val="20"/>
          <w:lang w:val="en-GB" w:eastAsia="en-GB"/>
        </w:rPr>
      </w:pPr>
    </w:p>
    <w:p w14:paraId="14272299" w14:textId="77777777" w:rsidR="001C5B38" w:rsidRPr="006E1CC5" w:rsidRDefault="001C5B38" w:rsidP="001C5B38">
      <w:pPr>
        <w:spacing w:after="100"/>
        <w:rPr>
          <w:rFonts w:eastAsia="等线"/>
          <w:b/>
          <w:lang w:eastAsia="zh-CN"/>
        </w:rPr>
      </w:pPr>
      <w:r w:rsidRPr="00F130B9">
        <w:rPr>
          <w:rFonts w:eastAsia="等线"/>
          <w:b/>
          <w:lang w:eastAsia="zh-CN"/>
        </w:rPr>
        <w:t xml:space="preserve">Proposal </w:t>
      </w:r>
      <w:r>
        <w:rPr>
          <w:rFonts w:eastAsia="等线"/>
          <w:b/>
          <w:lang w:eastAsia="zh-CN"/>
        </w:rPr>
        <w:t>4</w:t>
      </w:r>
      <w:r w:rsidRPr="00F130B9">
        <w:rPr>
          <w:rFonts w:eastAsia="等线"/>
          <w:b/>
          <w:lang w:eastAsia="zh-CN"/>
        </w:rPr>
        <w:t xml:space="preserve">: The existing types of </w:t>
      </w:r>
      <w:r>
        <w:rPr>
          <w:rFonts w:eastAsia="等线"/>
          <w:b/>
          <w:lang w:eastAsia="zh-CN"/>
        </w:rPr>
        <w:t>“</w:t>
      </w:r>
      <w:r w:rsidRPr="00F130B9">
        <w:rPr>
          <w:rFonts w:eastAsia="等线"/>
          <w:b/>
          <w:lang w:eastAsia="zh-CN"/>
        </w:rPr>
        <w:t>Msg4</w:t>
      </w:r>
      <w:r>
        <w:rPr>
          <w:rFonts w:eastAsia="等线"/>
          <w:b/>
          <w:lang w:eastAsia="zh-CN"/>
        </w:rPr>
        <w:t>”</w:t>
      </w:r>
      <w:r w:rsidRPr="00F130B9">
        <w:rPr>
          <w:rFonts w:eastAsia="等线"/>
          <w:b/>
          <w:lang w:eastAsia="zh-CN"/>
        </w:rPr>
        <w:t xml:space="preserve"> for </w:t>
      </w:r>
      <w:r>
        <w:rPr>
          <w:rFonts w:eastAsia="等线"/>
          <w:b/>
          <w:lang w:eastAsia="zh-CN"/>
        </w:rPr>
        <w:t xml:space="preserve">normal </w:t>
      </w:r>
      <w:r w:rsidRPr="00F130B9">
        <w:rPr>
          <w:rFonts w:eastAsia="等线"/>
          <w:b/>
          <w:lang w:eastAsia="zh-CN"/>
        </w:rPr>
        <w:t>PUR</w:t>
      </w:r>
      <w:r>
        <w:rPr>
          <w:rFonts w:eastAsia="等线"/>
          <w:b/>
          <w:lang w:eastAsia="zh-CN"/>
        </w:rPr>
        <w:t xml:space="preserve"> process, e.g.,</w:t>
      </w:r>
      <w:r w:rsidRPr="00F130B9">
        <w:rPr>
          <w:rFonts w:eastAsia="等线"/>
          <w:b/>
          <w:lang w:eastAsia="zh-CN"/>
        </w:rPr>
        <w:t xml:space="preserve"> Physical layer L1 ACK, </w:t>
      </w:r>
      <w:r w:rsidRPr="00F130B9">
        <w:rPr>
          <w:b/>
          <w:noProof/>
        </w:rPr>
        <w:t xml:space="preserve">Timing Advance Command MAC CE, and </w:t>
      </w:r>
      <w:r w:rsidRPr="00F130B9">
        <w:rPr>
          <w:b/>
          <w:i/>
          <w:noProof/>
        </w:rPr>
        <w:t>RRCEarlyDataComplete</w:t>
      </w:r>
      <w:r w:rsidRPr="00F130B9">
        <w:rPr>
          <w:b/>
          <w:noProof/>
        </w:rPr>
        <w:t>/</w:t>
      </w:r>
      <w:r w:rsidRPr="00F130B9">
        <w:rPr>
          <w:b/>
          <w:i/>
          <w:noProof/>
        </w:rPr>
        <w:t>RRCConnectionRelease</w:t>
      </w:r>
      <w:r w:rsidRPr="00F130B9">
        <w:rPr>
          <w:rFonts w:eastAsia="等线"/>
          <w:b/>
          <w:lang w:eastAsia="zh-CN"/>
        </w:rPr>
        <w:t>/</w:t>
      </w:r>
      <w:proofErr w:type="spellStart"/>
      <w:r w:rsidRPr="00F130B9">
        <w:rPr>
          <w:b/>
          <w:i/>
          <w:noProof/>
        </w:rPr>
        <w:t>RRCConnectionSetup</w:t>
      </w:r>
      <w:proofErr w:type="spellEnd"/>
      <w:r>
        <w:rPr>
          <w:b/>
          <w:i/>
          <w:noProof/>
        </w:rPr>
        <w:t>/</w:t>
      </w:r>
      <w:r w:rsidRPr="006E1CC5">
        <w:rPr>
          <w:i/>
          <w:noProof/>
        </w:rPr>
        <w:t xml:space="preserve"> </w:t>
      </w:r>
      <w:r w:rsidRPr="006E1CC5">
        <w:rPr>
          <w:b/>
          <w:i/>
          <w:noProof/>
        </w:rPr>
        <w:t>RRCConnectionResume,</w:t>
      </w:r>
      <w:r w:rsidRPr="006E1CC5">
        <w:rPr>
          <w:b/>
          <w:noProof/>
        </w:rPr>
        <w:t xml:space="preserve"> </w:t>
      </w:r>
      <w:r w:rsidRPr="00F130B9">
        <w:rPr>
          <w:rFonts w:eastAsia="等线"/>
          <w:b/>
          <w:lang w:eastAsia="zh-CN"/>
        </w:rPr>
        <w:t>need to be supported for</w:t>
      </w:r>
      <w:r w:rsidRPr="00DB12C5">
        <w:rPr>
          <w:rFonts w:eastAsia="等线"/>
          <w:b/>
          <w:lang w:eastAsia="zh-CN"/>
        </w:rPr>
        <w:t xml:space="preserve"> contention-based Msg3 transmission scheme</w:t>
      </w:r>
      <w:r w:rsidRPr="00F130B9">
        <w:rPr>
          <w:rFonts w:eastAsia="等线"/>
          <w:b/>
          <w:lang w:eastAsia="zh-CN"/>
        </w:rPr>
        <w:t xml:space="preserve">. </w:t>
      </w:r>
      <w:r w:rsidRPr="006E1CC5">
        <w:rPr>
          <w:rFonts w:eastAsia="等线"/>
          <w:b/>
          <w:lang w:eastAsia="zh-CN"/>
        </w:rPr>
        <w:t xml:space="preserve">The very simple Physical layer L1 ACK can be used in suitable cases to achieve the </w:t>
      </w:r>
      <w:r>
        <w:rPr>
          <w:rFonts w:eastAsia="等线"/>
          <w:b/>
          <w:lang w:eastAsia="zh-CN"/>
        </w:rPr>
        <w:t>most</w:t>
      </w:r>
      <w:r w:rsidRPr="006E1CC5">
        <w:rPr>
          <w:rFonts w:eastAsia="等线"/>
          <w:b/>
          <w:lang w:eastAsia="zh-CN"/>
        </w:rPr>
        <w:t xml:space="preserve"> efficient Msg4 transmission.</w:t>
      </w:r>
    </w:p>
    <w:p w14:paraId="7431FB18" w14:textId="77777777" w:rsidR="001C5B38" w:rsidRPr="001C5B38" w:rsidRDefault="001C5B38" w:rsidP="001C5B38">
      <w:pPr>
        <w:spacing w:after="0" w:line="240" w:lineRule="auto"/>
        <w:rPr>
          <w:rFonts w:eastAsia="等线"/>
          <w:b/>
          <w:lang w:eastAsia="zh-CN"/>
        </w:rPr>
      </w:pPr>
    </w:p>
    <w:p w14:paraId="59DC1AB5" w14:textId="77777777" w:rsidR="001C5B38" w:rsidRPr="00F40EDB" w:rsidRDefault="001C5B38" w:rsidP="001C5B38">
      <w:pPr>
        <w:snapToGrid w:val="0"/>
        <w:spacing w:before="60" w:after="60"/>
        <w:rPr>
          <w:rFonts w:eastAsia="等线"/>
          <w:b/>
          <w:lang w:eastAsia="zh-CN"/>
        </w:rPr>
      </w:pPr>
      <w:r w:rsidRPr="00F40EDB">
        <w:rPr>
          <w:rFonts w:eastAsia="等线"/>
          <w:b/>
          <w:lang w:eastAsia="zh-CN"/>
        </w:rPr>
        <w:t xml:space="preserve">Proposal </w:t>
      </w:r>
      <w:r>
        <w:rPr>
          <w:rFonts w:eastAsia="等线"/>
          <w:b/>
          <w:lang w:eastAsia="zh-CN"/>
        </w:rPr>
        <w:t>5</w:t>
      </w:r>
      <w:r w:rsidRPr="00F40EDB">
        <w:rPr>
          <w:rFonts w:eastAsia="等线"/>
          <w:b/>
          <w:lang w:eastAsia="zh-CN"/>
        </w:rPr>
        <w:t xml:space="preserve">: RAN is suggested to </w:t>
      </w:r>
      <w:r>
        <w:rPr>
          <w:rFonts w:eastAsia="等线"/>
          <w:b/>
          <w:lang w:eastAsia="zh-CN"/>
        </w:rPr>
        <w:t>discuss</w:t>
      </w:r>
      <w:r w:rsidRPr="00F40EDB">
        <w:rPr>
          <w:rFonts w:eastAsia="等线"/>
          <w:b/>
          <w:lang w:eastAsia="zh-CN"/>
        </w:rPr>
        <w:t xml:space="preserve"> the following alternatives for scheduling of Msg4:</w:t>
      </w:r>
    </w:p>
    <w:p w14:paraId="6BF967C5" w14:textId="77777777" w:rsidR="001C5B38" w:rsidRPr="00DB4942" w:rsidRDefault="001C5B38" w:rsidP="001C5B38">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Alt1: </w:t>
      </w:r>
      <w:r w:rsidRPr="00294A49">
        <w:rPr>
          <w:rFonts w:eastAsia="等线"/>
          <w:b/>
          <w:lang w:eastAsia="zh-CN"/>
        </w:rPr>
        <w:t xml:space="preserve">Common PUR-RNTI configured in the </w:t>
      </w:r>
      <w:r>
        <w:rPr>
          <w:rFonts w:eastAsia="等线"/>
          <w:b/>
          <w:lang w:eastAsia="zh-CN"/>
        </w:rPr>
        <w:t>shared</w:t>
      </w:r>
      <w:r w:rsidRPr="00294A49">
        <w:rPr>
          <w:rFonts w:eastAsia="等线"/>
          <w:b/>
          <w:lang w:eastAsia="zh-CN"/>
        </w:rPr>
        <w:t xml:space="preserve"> resources configuration</w:t>
      </w:r>
      <w:r w:rsidRPr="00DB4942">
        <w:rPr>
          <w:rFonts w:eastAsia="等线"/>
          <w:b/>
          <w:lang w:eastAsia="zh-CN"/>
        </w:rPr>
        <w:t>.</w:t>
      </w:r>
    </w:p>
    <w:p w14:paraId="5A0EDE7C" w14:textId="77777777" w:rsidR="001C5B38" w:rsidRPr="00DB4942" w:rsidRDefault="001C5B38" w:rsidP="001C5B38">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Alt2: </w:t>
      </w:r>
      <w:r w:rsidRPr="00294A49">
        <w:rPr>
          <w:rFonts w:eastAsia="等线"/>
          <w:b/>
          <w:lang w:eastAsia="zh-CN"/>
        </w:rPr>
        <w:t xml:space="preserve">UE-specific </w:t>
      </w:r>
      <w:r w:rsidRPr="00294A49">
        <w:rPr>
          <w:rFonts w:eastAsia="等线" w:hint="eastAsia"/>
          <w:b/>
          <w:lang w:eastAsia="zh-CN"/>
        </w:rPr>
        <w:t>PUR-RNTI</w:t>
      </w:r>
      <w:r w:rsidRPr="00294A49">
        <w:rPr>
          <w:rFonts w:eastAsia="等线"/>
          <w:b/>
          <w:lang w:eastAsia="zh-CN"/>
        </w:rPr>
        <w:t xml:space="preserve"> allocated by NW that is similar as the one for dedicated PUR</w:t>
      </w:r>
      <w:r w:rsidRPr="00DB4942">
        <w:rPr>
          <w:rFonts w:eastAsia="等线"/>
          <w:b/>
          <w:lang w:eastAsia="zh-CN"/>
        </w:rPr>
        <w:t>.</w:t>
      </w:r>
    </w:p>
    <w:p w14:paraId="077A26DF" w14:textId="77777777" w:rsidR="001C5B38" w:rsidRPr="00DB4942" w:rsidRDefault="001C5B38" w:rsidP="001C5B38">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Alt3: </w:t>
      </w:r>
      <w:r w:rsidRPr="00294A49">
        <w:rPr>
          <w:rFonts w:eastAsia="等线"/>
          <w:b/>
          <w:lang w:eastAsia="zh-CN"/>
        </w:rPr>
        <w:t>Resource-specific PUR-</w:t>
      </w:r>
      <w:r w:rsidRPr="00294A49">
        <w:rPr>
          <w:rFonts w:eastAsia="等线" w:hint="eastAsia"/>
          <w:b/>
          <w:lang w:eastAsia="zh-CN"/>
        </w:rPr>
        <w:t>RNTI</w:t>
      </w:r>
      <w:r w:rsidRPr="00294A49">
        <w:rPr>
          <w:rFonts w:eastAsia="等线"/>
          <w:b/>
          <w:lang w:eastAsia="zh-CN"/>
        </w:rPr>
        <w:t xml:space="preserve"> which can be respectively calculated by UE and </w:t>
      </w:r>
      <w:proofErr w:type="spellStart"/>
      <w:r w:rsidRPr="00294A49">
        <w:rPr>
          <w:rFonts w:eastAsia="等线"/>
          <w:b/>
          <w:lang w:eastAsia="zh-CN"/>
        </w:rPr>
        <w:t>eNB</w:t>
      </w:r>
      <w:proofErr w:type="spellEnd"/>
      <w:r w:rsidRPr="00294A49">
        <w:rPr>
          <w:rFonts w:eastAsia="等线"/>
          <w:b/>
          <w:lang w:eastAsia="zh-CN"/>
        </w:rPr>
        <w:t xml:space="preserve"> according to the resources used/selected by the UE</w:t>
      </w:r>
      <w:r>
        <w:rPr>
          <w:rFonts w:eastAsia="等线"/>
          <w:b/>
          <w:lang w:eastAsia="zh-CN"/>
        </w:rPr>
        <w:t xml:space="preserve"> for Msg3 transmission</w:t>
      </w:r>
      <w:r w:rsidRPr="00294A49">
        <w:rPr>
          <w:rFonts w:eastAsia="等线"/>
          <w:b/>
          <w:lang w:eastAsia="zh-CN"/>
        </w:rPr>
        <w:t>.</w:t>
      </w:r>
    </w:p>
    <w:p w14:paraId="038D8FC0" w14:textId="77777777" w:rsidR="001C5B38" w:rsidRDefault="001C5B38" w:rsidP="001C5B38">
      <w:pPr>
        <w:spacing w:after="0" w:line="240" w:lineRule="auto"/>
        <w:rPr>
          <w:rFonts w:eastAsia="等线"/>
          <w:b/>
          <w:lang w:eastAsia="zh-CN"/>
        </w:rPr>
      </w:pPr>
    </w:p>
    <w:p w14:paraId="2231DCD6" w14:textId="77777777" w:rsidR="001C5B38" w:rsidRPr="00DF3766" w:rsidRDefault="001C5B38" w:rsidP="001C5B38">
      <w:pPr>
        <w:snapToGrid w:val="0"/>
        <w:spacing w:before="60" w:after="120"/>
        <w:rPr>
          <w:rFonts w:eastAsia="等线"/>
          <w:b/>
          <w:lang w:eastAsia="zh-CN"/>
        </w:rPr>
      </w:pPr>
      <w:r w:rsidRPr="00DF3766">
        <w:rPr>
          <w:rFonts w:eastAsia="等线"/>
          <w:b/>
          <w:lang w:eastAsia="zh-CN"/>
        </w:rPr>
        <w:t xml:space="preserve">Proposal </w:t>
      </w:r>
      <w:r>
        <w:rPr>
          <w:rFonts w:eastAsia="等线"/>
          <w:b/>
          <w:lang w:eastAsia="zh-CN"/>
        </w:rPr>
        <w:t>6</w:t>
      </w:r>
      <w:r w:rsidRPr="00DF3766">
        <w:rPr>
          <w:rFonts w:eastAsia="等线"/>
          <w:b/>
          <w:lang w:eastAsia="zh-CN"/>
        </w:rPr>
        <w:t xml:space="preserve">: The </w:t>
      </w:r>
      <w:r w:rsidRPr="00DF3766">
        <w:rPr>
          <w:b/>
        </w:rPr>
        <w:t xml:space="preserve">contention resolution scheme in legacy random access procedure can be reused for </w:t>
      </w:r>
      <w:r w:rsidRPr="00DB12C5">
        <w:rPr>
          <w:rFonts w:eastAsia="等线"/>
          <w:b/>
          <w:lang w:eastAsia="zh-CN"/>
        </w:rPr>
        <w:t>contention-based Msg3 transmission</w:t>
      </w:r>
      <w:r w:rsidRPr="00DF3766">
        <w:rPr>
          <w:b/>
        </w:rPr>
        <w:t xml:space="preserve">, e.g., a </w:t>
      </w:r>
      <w:r w:rsidRPr="00DF3766">
        <w:rPr>
          <w:b/>
          <w:noProof/>
        </w:rPr>
        <w:t>UE Contention Resolution Identity can be included in the DL MAC PDU and UE checks whether the UE Contention Resolution Identity</w:t>
      </w:r>
      <w:r>
        <w:rPr>
          <w:b/>
          <w:noProof/>
        </w:rPr>
        <w:t xml:space="preserve"> </w:t>
      </w:r>
      <w:r w:rsidRPr="00DF3766">
        <w:rPr>
          <w:b/>
          <w:noProof/>
        </w:rPr>
        <w:t>matches the 48 first bits of the CCCH SDU transmitted in Msg3</w:t>
      </w:r>
      <w:r w:rsidRPr="00DF3766">
        <w:rPr>
          <w:b/>
        </w:rPr>
        <w:t>.</w:t>
      </w:r>
    </w:p>
    <w:p w14:paraId="6DF1BD81" w14:textId="77777777" w:rsidR="001C5B38" w:rsidRDefault="001C5B38" w:rsidP="001C5B38">
      <w:pPr>
        <w:spacing w:after="0" w:line="240" w:lineRule="auto"/>
        <w:rPr>
          <w:rFonts w:eastAsia="等线"/>
          <w:b/>
          <w:lang w:eastAsia="zh-CN"/>
        </w:rPr>
      </w:pPr>
    </w:p>
    <w:p w14:paraId="53F6B608" w14:textId="77777777" w:rsidR="001C5B38" w:rsidRDefault="001C5B38" w:rsidP="001C5B38">
      <w:pPr>
        <w:spacing w:after="120"/>
        <w:rPr>
          <w:rFonts w:eastAsia="等线"/>
          <w:b/>
          <w:lang w:eastAsia="zh-CN"/>
        </w:rPr>
      </w:pPr>
      <w:r w:rsidRPr="00DF3766">
        <w:rPr>
          <w:rFonts w:eastAsia="等线"/>
          <w:b/>
          <w:lang w:eastAsia="zh-CN"/>
        </w:rPr>
        <w:t xml:space="preserve">Proposal </w:t>
      </w:r>
      <w:r>
        <w:rPr>
          <w:rFonts w:eastAsia="等线"/>
          <w:b/>
          <w:lang w:eastAsia="zh-CN"/>
        </w:rPr>
        <w:t>7</w:t>
      </w:r>
      <w:r w:rsidRPr="00DF3766">
        <w:rPr>
          <w:rFonts w:eastAsia="等线"/>
          <w:b/>
          <w:lang w:eastAsia="zh-CN"/>
        </w:rPr>
        <w:t>:</w:t>
      </w:r>
      <w:r>
        <w:rPr>
          <w:rFonts w:eastAsia="等线"/>
          <w:b/>
          <w:lang w:eastAsia="zh-CN"/>
        </w:rPr>
        <w:t xml:space="preserve"> RAN2 is suggested to discuss the following other issues:</w:t>
      </w:r>
    </w:p>
    <w:p w14:paraId="3AB23DC7" w14:textId="77777777" w:rsidR="001C5B38" w:rsidRPr="00B16037" w:rsidRDefault="001C5B38" w:rsidP="001C5B38">
      <w:pPr>
        <w:numPr>
          <w:ilvl w:val="0"/>
          <w:numId w:val="25"/>
        </w:numPr>
        <w:overflowPunct w:val="0"/>
        <w:autoSpaceDE w:val="0"/>
        <w:autoSpaceDN w:val="0"/>
        <w:adjustRightInd w:val="0"/>
        <w:spacing w:before="120" w:after="120" w:line="240" w:lineRule="auto"/>
        <w:textAlignment w:val="baseline"/>
        <w:rPr>
          <w:b/>
        </w:rPr>
      </w:pPr>
      <w:r w:rsidRPr="00B16037">
        <w:rPr>
          <w:b/>
        </w:rPr>
        <w:t>Issue#1: How to handle the c</w:t>
      </w:r>
      <w:r w:rsidRPr="00B16037">
        <w:rPr>
          <w:rFonts w:hint="eastAsia"/>
          <w:b/>
        </w:rPr>
        <w:t xml:space="preserve">oexistence </w:t>
      </w:r>
      <w:r w:rsidRPr="00B16037">
        <w:rPr>
          <w:b/>
        </w:rPr>
        <w:t xml:space="preserve">of </w:t>
      </w:r>
      <w:r>
        <w:rPr>
          <w:b/>
        </w:rPr>
        <w:t xml:space="preserve">dedicated </w:t>
      </w:r>
      <w:r w:rsidRPr="00B16037">
        <w:rPr>
          <w:rFonts w:hint="eastAsia"/>
          <w:b/>
        </w:rPr>
        <w:t xml:space="preserve">PUR and </w:t>
      </w:r>
      <w:r w:rsidRPr="003B0939">
        <w:rPr>
          <w:b/>
        </w:rPr>
        <w:t>contention-based Msg3 transmission</w:t>
      </w:r>
    </w:p>
    <w:p w14:paraId="62F8D235" w14:textId="77777777" w:rsidR="001C5B38" w:rsidRPr="00B16037" w:rsidRDefault="001C5B38" w:rsidP="001C5B38">
      <w:pPr>
        <w:numPr>
          <w:ilvl w:val="0"/>
          <w:numId w:val="25"/>
        </w:numPr>
        <w:overflowPunct w:val="0"/>
        <w:autoSpaceDE w:val="0"/>
        <w:autoSpaceDN w:val="0"/>
        <w:adjustRightInd w:val="0"/>
        <w:spacing w:before="120" w:after="120" w:line="240" w:lineRule="auto"/>
        <w:textAlignment w:val="baseline"/>
        <w:rPr>
          <w:b/>
        </w:rPr>
      </w:pPr>
      <w:r w:rsidRPr="00B16037">
        <w:rPr>
          <w:b/>
        </w:rPr>
        <w:lastRenderedPageBreak/>
        <w:t xml:space="preserve">Issue#2: Whether a </w:t>
      </w:r>
      <w:proofErr w:type="spellStart"/>
      <w:r w:rsidRPr="00B16037">
        <w:rPr>
          <w:b/>
        </w:rPr>
        <w:t>backoff</w:t>
      </w:r>
      <w:proofErr w:type="spellEnd"/>
      <w:r w:rsidRPr="00B16037">
        <w:rPr>
          <w:b/>
        </w:rPr>
        <w:t xml:space="preserve"> scheme is needed when Msg3</w:t>
      </w:r>
      <w:r>
        <w:rPr>
          <w:b/>
        </w:rPr>
        <w:t xml:space="preserve"> transmission</w:t>
      </w:r>
      <w:r w:rsidRPr="00B16037">
        <w:rPr>
          <w:b/>
        </w:rPr>
        <w:t xml:space="preserve"> collision occurs</w:t>
      </w:r>
    </w:p>
    <w:bookmarkEnd w:id="22"/>
    <w:bookmarkEnd w:id="23"/>
    <w:p w14:paraId="52AB8774" w14:textId="77777777" w:rsidR="0093648C" w:rsidRPr="001C593F" w:rsidRDefault="0093648C" w:rsidP="0093648C">
      <w:pPr>
        <w:pStyle w:val="1"/>
        <w:rPr>
          <w:rFonts w:cs="Arial"/>
          <w:b/>
          <w:bCs/>
          <w:lang w:val="en-US"/>
        </w:rPr>
      </w:pPr>
      <w:r>
        <w:rPr>
          <w:rFonts w:cs="Arial"/>
          <w:b/>
          <w:bCs/>
          <w:lang w:val="en-US"/>
        </w:rPr>
        <w:t>Reference</w:t>
      </w:r>
    </w:p>
    <w:p w14:paraId="22F351AB" w14:textId="7D57C4F5" w:rsidR="00457E25" w:rsidRPr="00DC7147" w:rsidRDefault="008A4A21" w:rsidP="00DC7147">
      <w:pPr>
        <w:snapToGrid w:val="0"/>
        <w:spacing w:before="120" w:after="120" w:line="288" w:lineRule="auto"/>
        <w:rPr>
          <w:szCs w:val="21"/>
        </w:rPr>
      </w:pPr>
      <w:r w:rsidRPr="00DC7147">
        <w:rPr>
          <w:szCs w:val="21"/>
        </w:rPr>
        <w:t>[1]</w:t>
      </w:r>
      <w:r w:rsidR="00457E25" w:rsidRPr="00DC7147">
        <w:rPr>
          <w:szCs w:val="21"/>
        </w:rPr>
        <w:t xml:space="preserve"> RP-240776</w:t>
      </w:r>
      <w:r w:rsidR="00046F4C" w:rsidRPr="00DC7147">
        <w:rPr>
          <w:szCs w:val="21"/>
        </w:rPr>
        <w:t xml:space="preserve"> </w:t>
      </w:r>
      <w:r w:rsidR="00457E25" w:rsidRPr="00DC7147">
        <w:rPr>
          <w:szCs w:val="21"/>
        </w:rPr>
        <w:t>Revised WID: Non-Terrestrial Networks (NTN) for Internet of Things</w:t>
      </w:r>
      <w:r w:rsidR="00046F4C" w:rsidRPr="00DC7147">
        <w:rPr>
          <w:szCs w:val="21"/>
        </w:rPr>
        <w:t xml:space="preserve"> </w:t>
      </w:r>
      <w:proofErr w:type="spellStart"/>
      <w:r w:rsidR="00457E25" w:rsidRPr="00DC7147">
        <w:rPr>
          <w:szCs w:val="21"/>
        </w:rPr>
        <w:t>MediaTek</w:t>
      </w:r>
      <w:proofErr w:type="spellEnd"/>
      <w:r w:rsidR="00457E25" w:rsidRPr="00DC7147">
        <w:rPr>
          <w:szCs w:val="21"/>
        </w:rPr>
        <w:t xml:space="preserve"> Inc</w:t>
      </w:r>
      <w:r w:rsidR="00457E25" w:rsidRPr="00DC7147">
        <w:rPr>
          <w:rFonts w:hint="eastAsia"/>
          <w:szCs w:val="21"/>
        </w:rPr>
        <w:t>.</w:t>
      </w:r>
      <w:r w:rsidR="00046F4C" w:rsidRPr="00DC7147">
        <w:rPr>
          <w:szCs w:val="21"/>
        </w:rPr>
        <w:t>, RAN#103</w:t>
      </w:r>
      <w:r w:rsidR="00046F4C" w:rsidRPr="00DC7147">
        <w:rPr>
          <w:rFonts w:hint="eastAsia"/>
          <w:szCs w:val="21"/>
        </w:rPr>
        <w:t>,</w:t>
      </w:r>
      <w:r w:rsidR="00457E25" w:rsidRPr="00DC7147">
        <w:rPr>
          <w:szCs w:val="21"/>
        </w:rPr>
        <w:t xml:space="preserve"> </w:t>
      </w:r>
      <w:proofErr w:type="gramStart"/>
      <w:r w:rsidR="00046F4C" w:rsidRPr="00DC7147">
        <w:rPr>
          <w:szCs w:val="21"/>
        </w:rPr>
        <w:t>March</w:t>
      </w:r>
      <w:proofErr w:type="gramEnd"/>
      <w:r w:rsidR="00046F4C" w:rsidRPr="00DC7147">
        <w:rPr>
          <w:szCs w:val="21"/>
        </w:rPr>
        <w:t>, 2024</w:t>
      </w:r>
    </w:p>
    <w:p w14:paraId="0AD4A84F" w14:textId="0662D0B3" w:rsidR="00262623" w:rsidRPr="00DC7147" w:rsidRDefault="00262623" w:rsidP="00DC7147">
      <w:pPr>
        <w:snapToGrid w:val="0"/>
        <w:spacing w:before="120" w:after="120" w:line="288" w:lineRule="auto"/>
        <w:rPr>
          <w:szCs w:val="21"/>
        </w:rPr>
      </w:pPr>
      <w:r w:rsidRPr="00DC7147">
        <w:rPr>
          <w:szCs w:val="21"/>
        </w:rPr>
        <w:t>[</w:t>
      </w:r>
      <w:r w:rsidR="00F82B83">
        <w:rPr>
          <w:szCs w:val="21"/>
        </w:rPr>
        <w:t>2</w:t>
      </w:r>
      <w:r w:rsidRPr="00DC7147">
        <w:rPr>
          <w:szCs w:val="21"/>
        </w:rPr>
        <w:t xml:space="preserve">] </w:t>
      </w:r>
      <w:hyperlink r:id="rId10" w:tooltip="C:Data3GPPExtractsR2-2405202.docx" w:history="1">
        <w:r w:rsidRPr="00DC7147">
          <w:rPr>
            <w:szCs w:val="21"/>
          </w:rPr>
          <w:t>R2-2405202</w:t>
        </w:r>
      </w:hyperlink>
      <w:r w:rsidR="00651218" w:rsidRPr="00DC7147">
        <w:rPr>
          <w:szCs w:val="21"/>
        </w:rPr>
        <w:t xml:space="preserve">, </w:t>
      </w:r>
      <w:r w:rsidRPr="00DC7147">
        <w:rPr>
          <w:szCs w:val="21"/>
        </w:rPr>
        <w:t>Discussion on Msg3-EDT enhancements</w:t>
      </w:r>
      <w:r w:rsidR="00651218" w:rsidRPr="00DC7147">
        <w:rPr>
          <w:szCs w:val="21"/>
        </w:rPr>
        <w:t xml:space="preserve">, </w:t>
      </w:r>
      <w:r w:rsidRPr="00DC7147">
        <w:rPr>
          <w:szCs w:val="21"/>
        </w:rPr>
        <w:t>ESA</w:t>
      </w:r>
      <w:r w:rsidR="00651218" w:rsidRPr="00DC7147">
        <w:rPr>
          <w:szCs w:val="21"/>
        </w:rPr>
        <w:t xml:space="preserve">, </w:t>
      </w:r>
      <w:r w:rsidRPr="00DC7147">
        <w:rPr>
          <w:szCs w:val="21"/>
        </w:rPr>
        <w:t>discussion</w:t>
      </w:r>
      <w:r w:rsidR="00651218" w:rsidRPr="00DC7147">
        <w:rPr>
          <w:szCs w:val="21"/>
        </w:rPr>
        <w:t xml:space="preserve">, </w:t>
      </w:r>
      <w:r w:rsidRPr="00DC7147">
        <w:rPr>
          <w:szCs w:val="21"/>
        </w:rPr>
        <w:t>Rel-19</w:t>
      </w:r>
      <w:r w:rsidR="00651218" w:rsidRPr="00DC7147">
        <w:rPr>
          <w:szCs w:val="21"/>
        </w:rPr>
        <w:t>, RAN2#126, May, 2024</w:t>
      </w:r>
    </w:p>
    <w:p w14:paraId="0CBEFCF8" w14:textId="7D9943A0" w:rsidR="00C343DB" w:rsidRPr="00BA6283" w:rsidRDefault="00A048AF" w:rsidP="00C343DB">
      <w:pPr>
        <w:jc w:val="both"/>
        <w:rPr>
          <w:rFonts w:eastAsia="Malgun Gothic" w:cs="Times New Roman"/>
          <w:szCs w:val="20"/>
          <w:lang w:eastAsia="x-none"/>
        </w:rPr>
      </w:pPr>
      <w:r w:rsidRPr="00DC7147">
        <w:rPr>
          <w:szCs w:val="21"/>
        </w:rPr>
        <w:t>[</w:t>
      </w:r>
      <w:r w:rsidR="00F82B83">
        <w:rPr>
          <w:szCs w:val="21"/>
        </w:rPr>
        <w:t>3</w:t>
      </w:r>
      <w:r w:rsidRPr="00DC7147">
        <w:rPr>
          <w:szCs w:val="21"/>
        </w:rPr>
        <w:t xml:space="preserve">] </w:t>
      </w:r>
      <w:r w:rsidR="00C343DB" w:rsidRPr="00BA6283">
        <w:rPr>
          <w:rFonts w:eastAsia="Malgun Gothic" w:cs="Times New Roman"/>
          <w:szCs w:val="20"/>
          <w:lang w:eastAsia="x-none"/>
        </w:rPr>
        <w:t>ETSI EN 301 545-2, “Digital Video Broadcasting (DVB); Second Generation DVB Interactive Satellite System (DVB-RCS2); Part 2: Lower Layers for Satellite standard”</w:t>
      </w:r>
    </w:p>
    <w:p w14:paraId="1EA581CD" w14:textId="36CCA58A" w:rsidR="00A048AF" w:rsidRDefault="00C343DB" w:rsidP="00DC7147">
      <w:pPr>
        <w:snapToGrid w:val="0"/>
        <w:spacing w:before="120" w:after="120" w:line="288" w:lineRule="auto"/>
        <w:rPr>
          <w:szCs w:val="21"/>
        </w:rPr>
      </w:pPr>
      <w:r w:rsidRPr="00BA6283">
        <w:rPr>
          <w:rFonts w:eastAsia="Malgun Gothic" w:cs="Times New Roman"/>
          <w:szCs w:val="20"/>
          <w:lang w:eastAsia="x-none"/>
        </w:rPr>
        <w:t>[</w:t>
      </w:r>
      <w:r w:rsidR="00F82B83">
        <w:rPr>
          <w:rFonts w:eastAsia="Malgun Gothic" w:cs="Times New Roman"/>
          <w:szCs w:val="20"/>
          <w:lang w:eastAsia="x-none"/>
        </w:rPr>
        <w:t>4</w:t>
      </w:r>
      <w:r w:rsidRPr="00BA6283">
        <w:rPr>
          <w:rFonts w:eastAsia="Malgun Gothic" w:cs="Times New Roman"/>
          <w:szCs w:val="20"/>
          <w:lang w:eastAsia="x-none"/>
        </w:rPr>
        <w:t xml:space="preserve">] </w:t>
      </w:r>
      <w:r w:rsidR="00A048AF" w:rsidRPr="00DC7147">
        <w:rPr>
          <w:szCs w:val="21"/>
        </w:rPr>
        <w:t xml:space="preserve">Enhancing Contention Resolution ALOHA using Combining Techniques, Federico </w:t>
      </w:r>
      <w:proofErr w:type="spellStart"/>
      <w:r w:rsidR="00A048AF" w:rsidRPr="00DC7147">
        <w:rPr>
          <w:szCs w:val="21"/>
        </w:rPr>
        <w:t>Clazzer</w:t>
      </w:r>
      <w:proofErr w:type="spellEnd"/>
      <w:r w:rsidR="00A048AF" w:rsidRPr="00DC7147">
        <w:rPr>
          <w:szCs w:val="21"/>
        </w:rPr>
        <w:t xml:space="preserve">, Student Member, IEEE, Christian </w:t>
      </w:r>
      <w:proofErr w:type="spellStart"/>
      <w:r w:rsidR="00A048AF" w:rsidRPr="00DC7147">
        <w:rPr>
          <w:szCs w:val="21"/>
        </w:rPr>
        <w:t>Kissling</w:t>
      </w:r>
      <w:proofErr w:type="spellEnd"/>
      <w:r w:rsidR="00A048AF" w:rsidRPr="00DC7147">
        <w:rPr>
          <w:szCs w:val="21"/>
        </w:rPr>
        <w:t>, Mario Marchese, Senior Member, IEEE</w:t>
      </w:r>
      <w:r w:rsidR="00DC7147" w:rsidRPr="00DC7147">
        <w:rPr>
          <w:rFonts w:hint="eastAsia"/>
          <w:szCs w:val="21"/>
        </w:rPr>
        <w:t>,</w:t>
      </w:r>
      <w:r w:rsidR="00DC7147" w:rsidRPr="00DC7147">
        <w:rPr>
          <w:szCs w:val="21"/>
        </w:rPr>
        <w:t xml:space="preserve"> </w:t>
      </w:r>
      <w:r w:rsidR="00DC7147" w:rsidRPr="00DC7147">
        <w:rPr>
          <w:rFonts w:hint="eastAsia"/>
          <w:szCs w:val="21"/>
        </w:rPr>
        <w:t>Computer Science - Information Theory</w:t>
      </w:r>
      <w:r w:rsidR="00DC7147" w:rsidRPr="00DC7147">
        <w:rPr>
          <w:szCs w:val="21"/>
        </w:rPr>
        <w:t xml:space="preserve">, </w:t>
      </w:r>
      <w:r w:rsidR="00DC7147" w:rsidRPr="00DC7147">
        <w:rPr>
          <w:rFonts w:hint="eastAsia"/>
          <w:szCs w:val="21"/>
        </w:rPr>
        <w:t>10.1109/TCOMM.2017.2759264</w:t>
      </w:r>
    </w:p>
    <w:p w14:paraId="0889D0AD" w14:textId="19813898" w:rsidR="00F82B83" w:rsidRPr="00DC7147" w:rsidRDefault="00F82B83" w:rsidP="00F82B83">
      <w:pPr>
        <w:snapToGrid w:val="0"/>
        <w:spacing w:before="120" w:after="120" w:line="288" w:lineRule="auto"/>
        <w:rPr>
          <w:szCs w:val="21"/>
        </w:rPr>
      </w:pPr>
      <w:r w:rsidRPr="00DC7147">
        <w:rPr>
          <w:rFonts w:hint="eastAsia"/>
          <w:szCs w:val="21"/>
        </w:rPr>
        <w:t>[</w:t>
      </w:r>
      <w:r>
        <w:rPr>
          <w:szCs w:val="21"/>
        </w:rPr>
        <w:t>5</w:t>
      </w:r>
      <w:r w:rsidRPr="00DC7147">
        <w:rPr>
          <w:szCs w:val="21"/>
        </w:rPr>
        <w:t xml:space="preserve">] R2-2103357, SIB and </w:t>
      </w:r>
      <w:proofErr w:type="spellStart"/>
      <w:r w:rsidRPr="00DC7147">
        <w:rPr>
          <w:szCs w:val="21"/>
        </w:rPr>
        <w:t>IoT</w:t>
      </w:r>
      <w:proofErr w:type="spellEnd"/>
      <w:r w:rsidRPr="00DC7147">
        <w:rPr>
          <w:szCs w:val="21"/>
        </w:rPr>
        <w:t xml:space="preserve"> features applicability for </w:t>
      </w:r>
      <w:proofErr w:type="spellStart"/>
      <w:r w:rsidRPr="00DC7147">
        <w:rPr>
          <w:szCs w:val="21"/>
        </w:rPr>
        <w:t>IoT</w:t>
      </w:r>
      <w:proofErr w:type="spellEnd"/>
      <w:r w:rsidRPr="00DC7147">
        <w:rPr>
          <w:szCs w:val="21"/>
        </w:rPr>
        <w:t xml:space="preserve"> over NTN, ZTE Corporation, </w:t>
      </w:r>
      <w:proofErr w:type="spellStart"/>
      <w:r w:rsidRPr="00DC7147">
        <w:rPr>
          <w:szCs w:val="21"/>
        </w:rPr>
        <w:t>Sanechips</w:t>
      </w:r>
      <w:proofErr w:type="spellEnd"/>
      <w:r w:rsidRPr="00DC7147">
        <w:rPr>
          <w:szCs w:val="21"/>
        </w:rPr>
        <w:t>, RAN2#113bise, April, 2021</w:t>
      </w:r>
    </w:p>
    <w:p w14:paraId="2A172B15" w14:textId="606EE315" w:rsidR="00F82B83" w:rsidRPr="00DC7147" w:rsidRDefault="00F82B83" w:rsidP="00F82B83">
      <w:pPr>
        <w:snapToGrid w:val="0"/>
        <w:spacing w:before="120" w:after="120" w:line="288" w:lineRule="auto"/>
        <w:rPr>
          <w:szCs w:val="21"/>
        </w:rPr>
      </w:pPr>
      <w:r w:rsidRPr="00DC7147">
        <w:rPr>
          <w:rFonts w:hint="eastAsia"/>
          <w:szCs w:val="21"/>
        </w:rPr>
        <w:t>[</w:t>
      </w:r>
      <w:r>
        <w:rPr>
          <w:szCs w:val="21"/>
        </w:rPr>
        <w:t>6</w:t>
      </w:r>
      <w:r w:rsidRPr="00DC7147">
        <w:rPr>
          <w:szCs w:val="21"/>
        </w:rPr>
        <w:t xml:space="preserve">] </w:t>
      </w:r>
      <w:r w:rsidRPr="00F82B83">
        <w:rPr>
          <w:szCs w:val="21"/>
        </w:rPr>
        <w:t>R2-2405769</w:t>
      </w:r>
      <w:r>
        <w:rPr>
          <w:szCs w:val="21"/>
        </w:rPr>
        <w:t xml:space="preserve">, </w:t>
      </w:r>
      <w:r w:rsidRPr="00F82B83">
        <w:rPr>
          <w:szCs w:val="21"/>
        </w:rPr>
        <w:t>LS to RAN4 and RAN1 on TA for Msg3</w:t>
      </w:r>
      <w:r w:rsidRPr="00DC7147">
        <w:rPr>
          <w:szCs w:val="21"/>
        </w:rPr>
        <w:t xml:space="preserve">, ZTE Corporation, </w:t>
      </w:r>
      <w:proofErr w:type="spellStart"/>
      <w:r w:rsidRPr="00DC7147">
        <w:rPr>
          <w:szCs w:val="21"/>
        </w:rPr>
        <w:t>Sanechips</w:t>
      </w:r>
      <w:proofErr w:type="spellEnd"/>
      <w:r w:rsidRPr="00DC7147">
        <w:rPr>
          <w:szCs w:val="21"/>
        </w:rPr>
        <w:t>, RAN2#1</w:t>
      </w:r>
      <w:r w:rsidR="00051494">
        <w:rPr>
          <w:szCs w:val="21"/>
        </w:rPr>
        <w:t>26</w:t>
      </w:r>
      <w:r w:rsidRPr="00DC7147">
        <w:rPr>
          <w:szCs w:val="21"/>
        </w:rPr>
        <w:t xml:space="preserve">, </w:t>
      </w:r>
      <w:r w:rsidR="00051494">
        <w:rPr>
          <w:szCs w:val="21"/>
        </w:rPr>
        <w:t>May</w:t>
      </w:r>
      <w:r w:rsidRPr="00DC7147">
        <w:rPr>
          <w:szCs w:val="21"/>
        </w:rPr>
        <w:t>, 2021</w:t>
      </w:r>
    </w:p>
    <w:p w14:paraId="0546CF42" w14:textId="77777777" w:rsidR="00F82B83" w:rsidRPr="00DC7147" w:rsidRDefault="00F82B83" w:rsidP="00DC7147">
      <w:pPr>
        <w:snapToGrid w:val="0"/>
        <w:spacing w:before="120" w:after="120" w:line="288" w:lineRule="auto"/>
        <w:rPr>
          <w:szCs w:val="21"/>
        </w:rPr>
      </w:pPr>
    </w:p>
    <w:p w14:paraId="3EFE0295" w14:textId="398A1117" w:rsidR="00262623" w:rsidRPr="00262623" w:rsidRDefault="00262623" w:rsidP="0023617D">
      <w:pPr>
        <w:rPr>
          <w:rFonts w:eastAsia="等线"/>
          <w:lang w:val="en-GB" w:eastAsia="zh-CN"/>
        </w:rPr>
      </w:pPr>
    </w:p>
    <w:sectPr w:rsidR="00262623" w:rsidRPr="00262623">
      <w:headerReference w:type="even" r:id="rId11"/>
      <w:footerReference w:type="default" r:id="rId12"/>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E2F98" w14:textId="77777777" w:rsidR="00EE34B0" w:rsidRDefault="00EE34B0">
      <w:pPr>
        <w:spacing w:line="240" w:lineRule="auto"/>
      </w:pPr>
      <w:r>
        <w:separator/>
      </w:r>
    </w:p>
  </w:endnote>
  <w:endnote w:type="continuationSeparator" w:id="0">
    <w:p w14:paraId="7998C1D9" w14:textId="77777777" w:rsidR="00EE34B0" w:rsidRDefault="00EE34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6124F" w14:textId="77777777" w:rsidR="00A07685" w:rsidRDefault="00A07685">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FB4C0C">
      <w:rPr>
        <w:rStyle w:val="af"/>
        <w:rFonts w:eastAsiaTheme="majorEastAsia"/>
        <w:noProof/>
      </w:rPr>
      <w:t>11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FB4C0C">
      <w:rPr>
        <w:rStyle w:val="af"/>
        <w:rFonts w:eastAsiaTheme="majorEastAsia"/>
        <w:noProof/>
      </w:rPr>
      <w:t>11</w:t>
    </w:r>
    <w:r>
      <w:rPr>
        <w:rStyle w:val="af"/>
        <w:rFonts w:eastAsiaTheme="majorEastAsia"/>
      </w:rPr>
      <w:fldChar w:fldCharType="end"/>
    </w:r>
    <w:r>
      <w:rPr>
        <w:rStyle w:val="af"/>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4AACB" w14:textId="77777777" w:rsidR="00EE34B0" w:rsidRDefault="00EE34B0">
      <w:pPr>
        <w:spacing w:line="240" w:lineRule="auto"/>
      </w:pPr>
      <w:r>
        <w:separator/>
      </w:r>
    </w:p>
  </w:footnote>
  <w:footnote w:type="continuationSeparator" w:id="0">
    <w:p w14:paraId="5757855F" w14:textId="77777777" w:rsidR="00EE34B0" w:rsidRDefault="00EE34B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B72B6" w14:textId="77777777" w:rsidR="00A07685" w:rsidRDefault="00A0768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2698B0A"/>
    <w:multiLevelType w:val="singleLevel"/>
    <w:tmpl w:val="F2698B0A"/>
    <w:lvl w:ilvl="0">
      <w:start w:val="1"/>
      <w:numFmt w:val="bullet"/>
      <w:lvlText w:val="●"/>
      <w:lvlJc w:val="left"/>
      <w:pPr>
        <w:ind w:left="420" w:hanging="420"/>
      </w:pPr>
      <w:rPr>
        <w:rFonts w:ascii="Arial" w:hAnsi="Arial" w:cs="Aria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E27469"/>
    <w:multiLevelType w:val="multilevel"/>
    <w:tmpl w:val="4464FE48"/>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7024BDB"/>
    <w:multiLevelType w:val="hybridMultilevel"/>
    <w:tmpl w:val="9B0A64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371C83"/>
    <w:multiLevelType w:val="multilevel"/>
    <w:tmpl w:val="E774E808"/>
    <w:lvl w:ilvl="0">
      <w:start w:val="1"/>
      <w:numFmt w:val="decimal"/>
      <w:pStyle w:val="1"/>
      <w:lvlText w:val="%1"/>
      <w:lvlJc w:val="left"/>
      <w:pPr>
        <w:ind w:left="432" w:hanging="432"/>
      </w:pPr>
    </w:lvl>
    <w:lvl w:ilvl="1">
      <w:start w:val="1"/>
      <w:numFmt w:val="decimal"/>
      <w:lvlText w:val="%1.%2"/>
      <w:lvlJc w:val="left"/>
      <w:pPr>
        <w:ind w:left="1002"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D5466C1"/>
    <w:multiLevelType w:val="hybridMultilevel"/>
    <w:tmpl w:val="7D8A760A"/>
    <w:lvl w:ilvl="0" w:tplc="E45E933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5E55B9"/>
    <w:multiLevelType w:val="hybridMultilevel"/>
    <w:tmpl w:val="D262928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446F1"/>
    <w:multiLevelType w:val="hybridMultilevel"/>
    <w:tmpl w:val="C5E2F75A"/>
    <w:lvl w:ilvl="0" w:tplc="5BAA22F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EA2490"/>
    <w:multiLevelType w:val="hybridMultilevel"/>
    <w:tmpl w:val="7B6427FE"/>
    <w:lvl w:ilvl="0" w:tplc="47342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5641BD"/>
    <w:multiLevelType w:val="hybridMultilevel"/>
    <w:tmpl w:val="3CD421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B06FB3"/>
    <w:multiLevelType w:val="hybridMultilevel"/>
    <w:tmpl w:val="05640A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035B61"/>
    <w:multiLevelType w:val="hybridMultilevel"/>
    <w:tmpl w:val="AE5437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E37EFA"/>
    <w:multiLevelType w:val="hybridMultilevel"/>
    <w:tmpl w:val="46803402"/>
    <w:lvl w:ilvl="0" w:tplc="04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E921F3"/>
    <w:multiLevelType w:val="hybridMultilevel"/>
    <w:tmpl w:val="43A817C2"/>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8" w15:restartNumberingAfterBreak="0">
    <w:nsid w:val="53CE58E3"/>
    <w:multiLevelType w:val="multilevel"/>
    <w:tmpl w:val="6792DFE2"/>
    <w:lvl w:ilvl="0">
      <w:start w:val="1"/>
      <w:numFmt w:val="bullet"/>
      <w:lvlText w:val=""/>
      <w:lvlJc w:val="left"/>
      <w:pPr>
        <w:ind w:left="420" w:hanging="42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454514C"/>
    <w:multiLevelType w:val="hybridMultilevel"/>
    <w:tmpl w:val="17E62A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CC46C3"/>
    <w:multiLevelType w:val="hybridMultilevel"/>
    <w:tmpl w:val="C9B81A14"/>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F85F23"/>
    <w:multiLevelType w:val="hybridMultilevel"/>
    <w:tmpl w:val="FA680D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A918A0"/>
    <w:multiLevelType w:val="hybridMultilevel"/>
    <w:tmpl w:val="E62E293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5FFE9C"/>
    <w:multiLevelType w:val="singleLevel"/>
    <w:tmpl w:val="635FFE9C"/>
    <w:lvl w:ilvl="0">
      <w:start w:val="1"/>
      <w:numFmt w:val="decimal"/>
      <w:suff w:val="space"/>
      <w:lvlText w:val="(%1)"/>
      <w:lvlJc w:val="left"/>
    </w:lvl>
  </w:abstractNum>
  <w:abstractNum w:abstractNumId="24" w15:restartNumberingAfterBreak="0">
    <w:nsid w:val="6484699A"/>
    <w:multiLevelType w:val="hybridMultilevel"/>
    <w:tmpl w:val="01A09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3A3EED"/>
    <w:multiLevelType w:val="multilevel"/>
    <w:tmpl w:val="AC167766"/>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97A2B2F"/>
    <w:multiLevelType w:val="hybridMultilevel"/>
    <w:tmpl w:val="E7AC2F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D80D65"/>
    <w:multiLevelType w:val="multilevel"/>
    <w:tmpl w:val="6ED80D6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6FFD1C76"/>
    <w:multiLevelType w:val="hybridMultilevel"/>
    <w:tmpl w:val="3F4EEA8A"/>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D5BE2"/>
    <w:multiLevelType w:val="multilevel"/>
    <w:tmpl w:val="7F16014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0484AE7"/>
    <w:multiLevelType w:val="hybridMultilevel"/>
    <w:tmpl w:val="17E62A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700DB2"/>
    <w:multiLevelType w:val="hybridMultilevel"/>
    <w:tmpl w:val="41A82C0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87B4EA1"/>
    <w:multiLevelType w:val="multilevel"/>
    <w:tmpl w:val="56E6389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9C37E32"/>
    <w:multiLevelType w:val="hybridMultilevel"/>
    <w:tmpl w:val="DEBA2744"/>
    <w:lvl w:ilvl="0" w:tplc="9B10506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33"/>
  </w:num>
  <w:num w:numId="3">
    <w:abstractNumId w:val="12"/>
  </w:num>
  <w:num w:numId="4">
    <w:abstractNumId w:val="17"/>
  </w:num>
  <w:num w:numId="5">
    <w:abstractNumId w:val="29"/>
  </w:num>
  <w:num w:numId="6">
    <w:abstractNumId w:val="0"/>
  </w:num>
  <w:num w:numId="7">
    <w:abstractNumId w:val="2"/>
  </w:num>
  <w:num w:numId="8">
    <w:abstractNumId w:val="34"/>
  </w:num>
  <w:num w:numId="9">
    <w:abstractNumId w:val="11"/>
  </w:num>
  <w:num w:numId="10">
    <w:abstractNumId w:val="37"/>
  </w:num>
  <w:num w:numId="11">
    <w:abstractNumId w:val="21"/>
  </w:num>
  <w:num w:numId="1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
  </w:num>
  <w:num w:numId="18">
    <w:abstractNumId w:val="4"/>
  </w:num>
  <w:num w:numId="19">
    <w:abstractNumId w:val="23"/>
  </w:num>
  <w:num w:numId="20">
    <w:abstractNumId w:val="7"/>
  </w:num>
  <w:num w:numId="21">
    <w:abstractNumId w:val="26"/>
  </w:num>
  <w:num w:numId="22">
    <w:abstractNumId w:val="15"/>
  </w:num>
  <w:num w:numId="23">
    <w:abstractNumId w:val="10"/>
  </w:num>
  <w:num w:numId="24">
    <w:abstractNumId w:val="27"/>
  </w:num>
  <w:num w:numId="25">
    <w:abstractNumId w:val="18"/>
  </w:num>
  <w:num w:numId="26">
    <w:abstractNumId w:val="28"/>
  </w:num>
  <w:num w:numId="27">
    <w:abstractNumId w:val="8"/>
  </w:num>
  <w:num w:numId="28">
    <w:abstractNumId w:val="19"/>
  </w:num>
  <w:num w:numId="29">
    <w:abstractNumId w:val="36"/>
  </w:num>
  <w:num w:numId="30">
    <w:abstractNumId w:val="31"/>
  </w:num>
  <w:num w:numId="31">
    <w:abstractNumId w:val="20"/>
  </w:num>
  <w:num w:numId="32">
    <w:abstractNumId w:val="13"/>
  </w:num>
  <w:num w:numId="33">
    <w:abstractNumId w:val="6"/>
  </w:num>
  <w:num w:numId="34">
    <w:abstractNumId w:val="22"/>
  </w:num>
  <w:num w:numId="35">
    <w:abstractNumId w:val="9"/>
  </w:num>
  <w:num w:numId="36">
    <w:abstractNumId w:val="14"/>
  </w:num>
  <w:num w:numId="37">
    <w:abstractNumId w:val="16"/>
  </w:num>
  <w:num w:numId="38">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0F0"/>
    <w:rsid w:val="00001A09"/>
    <w:rsid w:val="00001C67"/>
    <w:rsid w:val="00002739"/>
    <w:rsid w:val="0000383D"/>
    <w:rsid w:val="000056D3"/>
    <w:rsid w:val="00005C51"/>
    <w:rsid w:val="0000657C"/>
    <w:rsid w:val="000067E8"/>
    <w:rsid w:val="000075C7"/>
    <w:rsid w:val="00007650"/>
    <w:rsid w:val="000105C1"/>
    <w:rsid w:val="00010C3E"/>
    <w:rsid w:val="00010C67"/>
    <w:rsid w:val="000113BA"/>
    <w:rsid w:val="000120AB"/>
    <w:rsid w:val="00013A07"/>
    <w:rsid w:val="00016A20"/>
    <w:rsid w:val="00016D5B"/>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6E85"/>
    <w:rsid w:val="00037C41"/>
    <w:rsid w:val="0004125F"/>
    <w:rsid w:val="00043540"/>
    <w:rsid w:val="00045465"/>
    <w:rsid w:val="00046F4C"/>
    <w:rsid w:val="00047285"/>
    <w:rsid w:val="00050F0B"/>
    <w:rsid w:val="00051494"/>
    <w:rsid w:val="00051A26"/>
    <w:rsid w:val="000521E1"/>
    <w:rsid w:val="00055158"/>
    <w:rsid w:val="00056E42"/>
    <w:rsid w:val="000572B4"/>
    <w:rsid w:val="00060B2D"/>
    <w:rsid w:val="000614F7"/>
    <w:rsid w:val="00061DEB"/>
    <w:rsid w:val="000623B3"/>
    <w:rsid w:val="00062C27"/>
    <w:rsid w:val="0006420A"/>
    <w:rsid w:val="00064A37"/>
    <w:rsid w:val="00067D17"/>
    <w:rsid w:val="00070678"/>
    <w:rsid w:val="0007093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53D3"/>
    <w:rsid w:val="00086EB5"/>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FE1"/>
    <w:rsid w:val="000A1CC2"/>
    <w:rsid w:val="000A2670"/>
    <w:rsid w:val="000A27E1"/>
    <w:rsid w:val="000A3704"/>
    <w:rsid w:val="000A6234"/>
    <w:rsid w:val="000A6C76"/>
    <w:rsid w:val="000B04C3"/>
    <w:rsid w:val="000B15DC"/>
    <w:rsid w:val="000B1D9A"/>
    <w:rsid w:val="000B3B95"/>
    <w:rsid w:val="000B42B4"/>
    <w:rsid w:val="000B438B"/>
    <w:rsid w:val="000B5B37"/>
    <w:rsid w:val="000C06F5"/>
    <w:rsid w:val="000C16CD"/>
    <w:rsid w:val="000C3465"/>
    <w:rsid w:val="000C3A72"/>
    <w:rsid w:val="000C48D3"/>
    <w:rsid w:val="000C4BD0"/>
    <w:rsid w:val="000C5681"/>
    <w:rsid w:val="000C5A4B"/>
    <w:rsid w:val="000D1402"/>
    <w:rsid w:val="000D247C"/>
    <w:rsid w:val="000D25C9"/>
    <w:rsid w:val="000D29E8"/>
    <w:rsid w:val="000D2DBB"/>
    <w:rsid w:val="000D623A"/>
    <w:rsid w:val="000E0F85"/>
    <w:rsid w:val="000E0F92"/>
    <w:rsid w:val="000E2AD8"/>
    <w:rsid w:val="000E4C61"/>
    <w:rsid w:val="000E5057"/>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71A"/>
    <w:rsid w:val="00101CBA"/>
    <w:rsid w:val="00102562"/>
    <w:rsid w:val="0010309F"/>
    <w:rsid w:val="0010414B"/>
    <w:rsid w:val="00104155"/>
    <w:rsid w:val="0010435B"/>
    <w:rsid w:val="001043C2"/>
    <w:rsid w:val="00106904"/>
    <w:rsid w:val="00107346"/>
    <w:rsid w:val="00110026"/>
    <w:rsid w:val="00110056"/>
    <w:rsid w:val="001130B5"/>
    <w:rsid w:val="00113300"/>
    <w:rsid w:val="00113695"/>
    <w:rsid w:val="001139EC"/>
    <w:rsid w:val="00113AC3"/>
    <w:rsid w:val="001143D1"/>
    <w:rsid w:val="00114EB8"/>
    <w:rsid w:val="00115597"/>
    <w:rsid w:val="00117FB7"/>
    <w:rsid w:val="00121D23"/>
    <w:rsid w:val="001226F1"/>
    <w:rsid w:val="001228CB"/>
    <w:rsid w:val="00122B13"/>
    <w:rsid w:val="0012647E"/>
    <w:rsid w:val="00126A1C"/>
    <w:rsid w:val="00127147"/>
    <w:rsid w:val="001276BE"/>
    <w:rsid w:val="00130FBC"/>
    <w:rsid w:val="00131796"/>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67163"/>
    <w:rsid w:val="0017137D"/>
    <w:rsid w:val="001713D1"/>
    <w:rsid w:val="00173B9C"/>
    <w:rsid w:val="00173C1C"/>
    <w:rsid w:val="00173EA4"/>
    <w:rsid w:val="00174ADF"/>
    <w:rsid w:val="00174EC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50E3"/>
    <w:rsid w:val="001A5BC9"/>
    <w:rsid w:val="001A62C5"/>
    <w:rsid w:val="001A67F2"/>
    <w:rsid w:val="001A7B56"/>
    <w:rsid w:val="001B0019"/>
    <w:rsid w:val="001B069E"/>
    <w:rsid w:val="001B1E4A"/>
    <w:rsid w:val="001B219F"/>
    <w:rsid w:val="001B33A0"/>
    <w:rsid w:val="001B3487"/>
    <w:rsid w:val="001B39B2"/>
    <w:rsid w:val="001B4294"/>
    <w:rsid w:val="001B4D70"/>
    <w:rsid w:val="001C0431"/>
    <w:rsid w:val="001C2E50"/>
    <w:rsid w:val="001C593F"/>
    <w:rsid w:val="001C5B38"/>
    <w:rsid w:val="001C6B53"/>
    <w:rsid w:val="001C7166"/>
    <w:rsid w:val="001D1369"/>
    <w:rsid w:val="001D217A"/>
    <w:rsid w:val="001D28F3"/>
    <w:rsid w:val="001D337A"/>
    <w:rsid w:val="001D4983"/>
    <w:rsid w:val="001D5574"/>
    <w:rsid w:val="001D5D5E"/>
    <w:rsid w:val="001D62CF"/>
    <w:rsid w:val="001D71F5"/>
    <w:rsid w:val="001E0C0A"/>
    <w:rsid w:val="001E0F83"/>
    <w:rsid w:val="001E153F"/>
    <w:rsid w:val="001E1942"/>
    <w:rsid w:val="001E1A2D"/>
    <w:rsid w:val="001E1FFA"/>
    <w:rsid w:val="001E2349"/>
    <w:rsid w:val="001E2C02"/>
    <w:rsid w:val="001E78F7"/>
    <w:rsid w:val="001E797D"/>
    <w:rsid w:val="001F0680"/>
    <w:rsid w:val="001F0B5D"/>
    <w:rsid w:val="001F2ABD"/>
    <w:rsid w:val="001F410D"/>
    <w:rsid w:val="001F4ED9"/>
    <w:rsid w:val="001F5611"/>
    <w:rsid w:val="001F70CB"/>
    <w:rsid w:val="001F7B70"/>
    <w:rsid w:val="002016C5"/>
    <w:rsid w:val="0020236E"/>
    <w:rsid w:val="00202D28"/>
    <w:rsid w:val="00205576"/>
    <w:rsid w:val="00206C15"/>
    <w:rsid w:val="002070CF"/>
    <w:rsid w:val="00207327"/>
    <w:rsid w:val="00210356"/>
    <w:rsid w:val="00210376"/>
    <w:rsid w:val="00213BB3"/>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52C"/>
    <w:rsid w:val="002329BB"/>
    <w:rsid w:val="002336D6"/>
    <w:rsid w:val="00234054"/>
    <w:rsid w:val="0023435E"/>
    <w:rsid w:val="002360A9"/>
    <w:rsid w:val="0023617D"/>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413B"/>
    <w:rsid w:val="002565CF"/>
    <w:rsid w:val="00256A67"/>
    <w:rsid w:val="002575AC"/>
    <w:rsid w:val="002601DB"/>
    <w:rsid w:val="00260912"/>
    <w:rsid w:val="00262623"/>
    <w:rsid w:val="002631D7"/>
    <w:rsid w:val="00264506"/>
    <w:rsid w:val="00264E22"/>
    <w:rsid w:val="00266254"/>
    <w:rsid w:val="0027088B"/>
    <w:rsid w:val="00270D89"/>
    <w:rsid w:val="0027138F"/>
    <w:rsid w:val="00271925"/>
    <w:rsid w:val="00272434"/>
    <w:rsid w:val="00274394"/>
    <w:rsid w:val="00274EC2"/>
    <w:rsid w:val="00275242"/>
    <w:rsid w:val="0027571B"/>
    <w:rsid w:val="002775E1"/>
    <w:rsid w:val="00277636"/>
    <w:rsid w:val="00277EFA"/>
    <w:rsid w:val="002855B3"/>
    <w:rsid w:val="00286BCD"/>
    <w:rsid w:val="00290BE1"/>
    <w:rsid w:val="00290FAE"/>
    <w:rsid w:val="0029120A"/>
    <w:rsid w:val="00291768"/>
    <w:rsid w:val="002917CE"/>
    <w:rsid w:val="00292011"/>
    <w:rsid w:val="00292165"/>
    <w:rsid w:val="00292D2C"/>
    <w:rsid w:val="00294A49"/>
    <w:rsid w:val="002958D6"/>
    <w:rsid w:val="002959EB"/>
    <w:rsid w:val="00295E65"/>
    <w:rsid w:val="0029690F"/>
    <w:rsid w:val="00296ED6"/>
    <w:rsid w:val="002A4884"/>
    <w:rsid w:val="002A4B4E"/>
    <w:rsid w:val="002A4C41"/>
    <w:rsid w:val="002A6D31"/>
    <w:rsid w:val="002A6D4B"/>
    <w:rsid w:val="002A75DF"/>
    <w:rsid w:val="002B0B5A"/>
    <w:rsid w:val="002B5790"/>
    <w:rsid w:val="002B5A6E"/>
    <w:rsid w:val="002B7834"/>
    <w:rsid w:val="002C1AE9"/>
    <w:rsid w:val="002C22DD"/>
    <w:rsid w:val="002C30C6"/>
    <w:rsid w:val="002C38E3"/>
    <w:rsid w:val="002C444C"/>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2F7979"/>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359F1"/>
    <w:rsid w:val="0034044B"/>
    <w:rsid w:val="0034159A"/>
    <w:rsid w:val="00341F7D"/>
    <w:rsid w:val="00343100"/>
    <w:rsid w:val="003433D7"/>
    <w:rsid w:val="003436D5"/>
    <w:rsid w:val="003463DA"/>
    <w:rsid w:val="00347BE4"/>
    <w:rsid w:val="003513EC"/>
    <w:rsid w:val="003519B8"/>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4E02"/>
    <w:rsid w:val="003A6958"/>
    <w:rsid w:val="003A6BAA"/>
    <w:rsid w:val="003A748E"/>
    <w:rsid w:val="003A7F5A"/>
    <w:rsid w:val="003B0939"/>
    <w:rsid w:val="003B09B5"/>
    <w:rsid w:val="003B39FD"/>
    <w:rsid w:val="003B3A08"/>
    <w:rsid w:val="003B4D55"/>
    <w:rsid w:val="003B58AB"/>
    <w:rsid w:val="003B6013"/>
    <w:rsid w:val="003B6885"/>
    <w:rsid w:val="003C0720"/>
    <w:rsid w:val="003C2964"/>
    <w:rsid w:val="003C39AC"/>
    <w:rsid w:val="003C4E5D"/>
    <w:rsid w:val="003C54E0"/>
    <w:rsid w:val="003C64BE"/>
    <w:rsid w:val="003D0A07"/>
    <w:rsid w:val="003D0DB3"/>
    <w:rsid w:val="003D128E"/>
    <w:rsid w:val="003D1E61"/>
    <w:rsid w:val="003D3C82"/>
    <w:rsid w:val="003D7373"/>
    <w:rsid w:val="003D74E1"/>
    <w:rsid w:val="003D7690"/>
    <w:rsid w:val="003E103D"/>
    <w:rsid w:val="003E2114"/>
    <w:rsid w:val="003E2968"/>
    <w:rsid w:val="003E3BD5"/>
    <w:rsid w:val="003E424F"/>
    <w:rsid w:val="003E6910"/>
    <w:rsid w:val="003E7B02"/>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17469"/>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104"/>
    <w:rsid w:val="00446856"/>
    <w:rsid w:val="00446FEB"/>
    <w:rsid w:val="00450112"/>
    <w:rsid w:val="00450663"/>
    <w:rsid w:val="004508A9"/>
    <w:rsid w:val="004508D3"/>
    <w:rsid w:val="00452380"/>
    <w:rsid w:val="004523DE"/>
    <w:rsid w:val="00454C8E"/>
    <w:rsid w:val="00455E7B"/>
    <w:rsid w:val="00457569"/>
    <w:rsid w:val="00457E25"/>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4538"/>
    <w:rsid w:val="00474E4F"/>
    <w:rsid w:val="00476846"/>
    <w:rsid w:val="00477577"/>
    <w:rsid w:val="00480A92"/>
    <w:rsid w:val="00481553"/>
    <w:rsid w:val="00481940"/>
    <w:rsid w:val="00482DC0"/>
    <w:rsid w:val="00482F07"/>
    <w:rsid w:val="00483824"/>
    <w:rsid w:val="0048514D"/>
    <w:rsid w:val="00485A33"/>
    <w:rsid w:val="004869DE"/>
    <w:rsid w:val="004909D9"/>
    <w:rsid w:val="00491822"/>
    <w:rsid w:val="00491F7B"/>
    <w:rsid w:val="004927D6"/>
    <w:rsid w:val="0049537F"/>
    <w:rsid w:val="00495F99"/>
    <w:rsid w:val="00496802"/>
    <w:rsid w:val="004A09F9"/>
    <w:rsid w:val="004A1294"/>
    <w:rsid w:val="004A1DBD"/>
    <w:rsid w:val="004A3B34"/>
    <w:rsid w:val="004A4DFD"/>
    <w:rsid w:val="004A4E92"/>
    <w:rsid w:val="004A5110"/>
    <w:rsid w:val="004A6677"/>
    <w:rsid w:val="004B00A2"/>
    <w:rsid w:val="004B16C8"/>
    <w:rsid w:val="004B1AC9"/>
    <w:rsid w:val="004B2DF3"/>
    <w:rsid w:val="004B4042"/>
    <w:rsid w:val="004B4079"/>
    <w:rsid w:val="004B4624"/>
    <w:rsid w:val="004B60CE"/>
    <w:rsid w:val="004B6B34"/>
    <w:rsid w:val="004B7390"/>
    <w:rsid w:val="004B7BA7"/>
    <w:rsid w:val="004C003F"/>
    <w:rsid w:val="004C02ED"/>
    <w:rsid w:val="004C0657"/>
    <w:rsid w:val="004C2CDC"/>
    <w:rsid w:val="004C2E26"/>
    <w:rsid w:val="004C34E1"/>
    <w:rsid w:val="004C4418"/>
    <w:rsid w:val="004C5997"/>
    <w:rsid w:val="004C60C9"/>
    <w:rsid w:val="004C626C"/>
    <w:rsid w:val="004C7952"/>
    <w:rsid w:val="004C79CC"/>
    <w:rsid w:val="004C7B4C"/>
    <w:rsid w:val="004C7F8B"/>
    <w:rsid w:val="004D1E44"/>
    <w:rsid w:val="004D21E9"/>
    <w:rsid w:val="004D25B9"/>
    <w:rsid w:val="004D2635"/>
    <w:rsid w:val="004D2F21"/>
    <w:rsid w:val="004D3DAC"/>
    <w:rsid w:val="004D4DE8"/>
    <w:rsid w:val="004D57B4"/>
    <w:rsid w:val="004D5865"/>
    <w:rsid w:val="004D6265"/>
    <w:rsid w:val="004D7615"/>
    <w:rsid w:val="004D7E45"/>
    <w:rsid w:val="004E5E54"/>
    <w:rsid w:val="004E70D1"/>
    <w:rsid w:val="004E7ED1"/>
    <w:rsid w:val="004F0F59"/>
    <w:rsid w:val="004F123F"/>
    <w:rsid w:val="004F1716"/>
    <w:rsid w:val="004F29F4"/>
    <w:rsid w:val="004F3610"/>
    <w:rsid w:val="004F373E"/>
    <w:rsid w:val="004F3FFB"/>
    <w:rsid w:val="004F5867"/>
    <w:rsid w:val="004F5B36"/>
    <w:rsid w:val="004F69C1"/>
    <w:rsid w:val="004F6A49"/>
    <w:rsid w:val="004F7544"/>
    <w:rsid w:val="004F768E"/>
    <w:rsid w:val="004F7A1A"/>
    <w:rsid w:val="0050060F"/>
    <w:rsid w:val="00501106"/>
    <w:rsid w:val="00501FF1"/>
    <w:rsid w:val="00502C9E"/>
    <w:rsid w:val="005057AF"/>
    <w:rsid w:val="00507B77"/>
    <w:rsid w:val="00510013"/>
    <w:rsid w:val="00511718"/>
    <w:rsid w:val="00512453"/>
    <w:rsid w:val="00513FE2"/>
    <w:rsid w:val="005142FC"/>
    <w:rsid w:val="00514A60"/>
    <w:rsid w:val="00515206"/>
    <w:rsid w:val="00515B45"/>
    <w:rsid w:val="00516CBE"/>
    <w:rsid w:val="005170D9"/>
    <w:rsid w:val="00520223"/>
    <w:rsid w:val="005208F6"/>
    <w:rsid w:val="00521ED2"/>
    <w:rsid w:val="00522C77"/>
    <w:rsid w:val="00523D86"/>
    <w:rsid w:val="00524548"/>
    <w:rsid w:val="005257BB"/>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3D6"/>
    <w:rsid w:val="0055340A"/>
    <w:rsid w:val="005539DD"/>
    <w:rsid w:val="00554479"/>
    <w:rsid w:val="00554BB9"/>
    <w:rsid w:val="00555E39"/>
    <w:rsid w:val="0056329F"/>
    <w:rsid w:val="005640CE"/>
    <w:rsid w:val="0056591A"/>
    <w:rsid w:val="00565A11"/>
    <w:rsid w:val="00566966"/>
    <w:rsid w:val="005679A8"/>
    <w:rsid w:val="00567FC6"/>
    <w:rsid w:val="00570C6F"/>
    <w:rsid w:val="00571D53"/>
    <w:rsid w:val="00572532"/>
    <w:rsid w:val="0057414A"/>
    <w:rsid w:val="00575C78"/>
    <w:rsid w:val="005774C6"/>
    <w:rsid w:val="00581BC2"/>
    <w:rsid w:val="005826CA"/>
    <w:rsid w:val="00583B5C"/>
    <w:rsid w:val="00585674"/>
    <w:rsid w:val="0059009D"/>
    <w:rsid w:val="00590211"/>
    <w:rsid w:val="00590647"/>
    <w:rsid w:val="00590EB8"/>
    <w:rsid w:val="00591ED4"/>
    <w:rsid w:val="0059282F"/>
    <w:rsid w:val="00593BD3"/>
    <w:rsid w:val="005941D1"/>
    <w:rsid w:val="0059472A"/>
    <w:rsid w:val="00595B77"/>
    <w:rsid w:val="00596247"/>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4CA0"/>
    <w:rsid w:val="005B6610"/>
    <w:rsid w:val="005B67F0"/>
    <w:rsid w:val="005B7614"/>
    <w:rsid w:val="005C0BE4"/>
    <w:rsid w:val="005C0E1A"/>
    <w:rsid w:val="005C39E5"/>
    <w:rsid w:val="005C64A2"/>
    <w:rsid w:val="005C7202"/>
    <w:rsid w:val="005D0E08"/>
    <w:rsid w:val="005D1D4F"/>
    <w:rsid w:val="005D5779"/>
    <w:rsid w:val="005E1230"/>
    <w:rsid w:val="005E159D"/>
    <w:rsid w:val="005E1D1E"/>
    <w:rsid w:val="005E21B3"/>
    <w:rsid w:val="005E47D5"/>
    <w:rsid w:val="005E5FE0"/>
    <w:rsid w:val="005E69BB"/>
    <w:rsid w:val="005E7A68"/>
    <w:rsid w:val="005F04AF"/>
    <w:rsid w:val="005F0D0B"/>
    <w:rsid w:val="005F1499"/>
    <w:rsid w:val="005F1713"/>
    <w:rsid w:val="005F1B93"/>
    <w:rsid w:val="005F2858"/>
    <w:rsid w:val="005F2FCD"/>
    <w:rsid w:val="005F3B56"/>
    <w:rsid w:val="005F510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0A95"/>
    <w:rsid w:val="00613BD2"/>
    <w:rsid w:val="00613CE2"/>
    <w:rsid w:val="00614B74"/>
    <w:rsid w:val="00617E86"/>
    <w:rsid w:val="00620353"/>
    <w:rsid w:val="0062036D"/>
    <w:rsid w:val="0062090E"/>
    <w:rsid w:val="00621320"/>
    <w:rsid w:val="00621A07"/>
    <w:rsid w:val="00622823"/>
    <w:rsid w:val="0062339A"/>
    <w:rsid w:val="0062358A"/>
    <w:rsid w:val="00624016"/>
    <w:rsid w:val="006245F2"/>
    <w:rsid w:val="00624B02"/>
    <w:rsid w:val="00624F2D"/>
    <w:rsid w:val="006251B6"/>
    <w:rsid w:val="00631739"/>
    <w:rsid w:val="006353DA"/>
    <w:rsid w:val="006419AF"/>
    <w:rsid w:val="0064204A"/>
    <w:rsid w:val="006428B0"/>
    <w:rsid w:val="00642F5D"/>
    <w:rsid w:val="006431AE"/>
    <w:rsid w:val="00643330"/>
    <w:rsid w:val="0064387B"/>
    <w:rsid w:val="00643EAC"/>
    <w:rsid w:val="00644521"/>
    <w:rsid w:val="006462D4"/>
    <w:rsid w:val="00651218"/>
    <w:rsid w:val="0065355C"/>
    <w:rsid w:val="006544D0"/>
    <w:rsid w:val="006549EF"/>
    <w:rsid w:val="00655681"/>
    <w:rsid w:val="006572E7"/>
    <w:rsid w:val="00657D86"/>
    <w:rsid w:val="00657EF6"/>
    <w:rsid w:val="006605F3"/>
    <w:rsid w:val="006613ED"/>
    <w:rsid w:val="00662ADE"/>
    <w:rsid w:val="0066327F"/>
    <w:rsid w:val="00665692"/>
    <w:rsid w:val="006658DA"/>
    <w:rsid w:val="0066592E"/>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6B7"/>
    <w:rsid w:val="00681A9A"/>
    <w:rsid w:val="00682030"/>
    <w:rsid w:val="00682205"/>
    <w:rsid w:val="00684F70"/>
    <w:rsid w:val="00685DE6"/>
    <w:rsid w:val="00690D98"/>
    <w:rsid w:val="006920D6"/>
    <w:rsid w:val="00694280"/>
    <w:rsid w:val="0069451A"/>
    <w:rsid w:val="00694AEA"/>
    <w:rsid w:val="00696731"/>
    <w:rsid w:val="00697A80"/>
    <w:rsid w:val="006A134C"/>
    <w:rsid w:val="006A2CCD"/>
    <w:rsid w:val="006A402D"/>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BE9"/>
    <w:rsid w:val="006C6D16"/>
    <w:rsid w:val="006C6F50"/>
    <w:rsid w:val="006C75E1"/>
    <w:rsid w:val="006D1685"/>
    <w:rsid w:val="006D22D9"/>
    <w:rsid w:val="006D3C3F"/>
    <w:rsid w:val="006D62EF"/>
    <w:rsid w:val="006E055B"/>
    <w:rsid w:val="006E1CC5"/>
    <w:rsid w:val="006E21AA"/>
    <w:rsid w:val="006E2A8B"/>
    <w:rsid w:val="006E3CBA"/>
    <w:rsid w:val="006E6E38"/>
    <w:rsid w:val="006E6E7E"/>
    <w:rsid w:val="006E6FA7"/>
    <w:rsid w:val="006E7560"/>
    <w:rsid w:val="006F045A"/>
    <w:rsid w:val="006F1EDA"/>
    <w:rsid w:val="006F26EF"/>
    <w:rsid w:val="006F4814"/>
    <w:rsid w:val="006F4910"/>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25F"/>
    <w:rsid w:val="00724826"/>
    <w:rsid w:val="007254D7"/>
    <w:rsid w:val="0072583E"/>
    <w:rsid w:val="00725D3C"/>
    <w:rsid w:val="00726781"/>
    <w:rsid w:val="00726F10"/>
    <w:rsid w:val="0073140A"/>
    <w:rsid w:val="00731656"/>
    <w:rsid w:val="007320D5"/>
    <w:rsid w:val="0073267D"/>
    <w:rsid w:val="007328CA"/>
    <w:rsid w:val="00734134"/>
    <w:rsid w:val="007359AB"/>
    <w:rsid w:val="0073615C"/>
    <w:rsid w:val="00737B01"/>
    <w:rsid w:val="0074009A"/>
    <w:rsid w:val="00740AC1"/>
    <w:rsid w:val="00741160"/>
    <w:rsid w:val="00742E78"/>
    <w:rsid w:val="00743045"/>
    <w:rsid w:val="007437C0"/>
    <w:rsid w:val="00744243"/>
    <w:rsid w:val="00744493"/>
    <w:rsid w:val="00745A7E"/>
    <w:rsid w:val="00745CE7"/>
    <w:rsid w:val="00746DA8"/>
    <w:rsid w:val="007522DD"/>
    <w:rsid w:val="0075258A"/>
    <w:rsid w:val="00752CD1"/>
    <w:rsid w:val="0075329E"/>
    <w:rsid w:val="00755BF6"/>
    <w:rsid w:val="0075605F"/>
    <w:rsid w:val="00757646"/>
    <w:rsid w:val="007612B6"/>
    <w:rsid w:val="00761AEA"/>
    <w:rsid w:val="007630CC"/>
    <w:rsid w:val="00763318"/>
    <w:rsid w:val="00765E93"/>
    <w:rsid w:val="00766D88"/>
    <w:rsid w:val="00767C33"/>
    <w:rsid w:val="0077041A"/>
    <w:rsid w:val="0077165B"/>
    <w:rsid w:val="00773CEA"/>
    <w:rsid w:val="00773EE7"/>
    <w:rsid w:val="00774BB7"/>
    <w:rsid w:val="007762F8"/>
    <w:rsid w:val="00776453"/>
    <w:rsid w:val="00777078"/>
    <w:rsid w:val="007773A0"/>
    <w:rsid w:val="007806C5"/>
    <w:rsid w:val="00780C24"/>
    <w:rsid w:val="00781203"/>
    <w:rsid w:val="00782CC1"/>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5506"/>
    <w:rsid w:val="00796B14"/>
    <w:rsid w:val="007977F8"/>
    <w:rsid w:val="007A0FDF"/>
    <w:rsid w:val="007A1087"/>
    <w:rsid w:val="007A27EF"/>
    <w:rsid w:val="007A50C2"/>
    <w:rsid w:val="007B0734"/>
    <w:rsid w:val="007B25C0"/>
    <w:rsid w:val="007B27E3"/>
    <w:rsid w:val="007B30A2"/>
    <w:rsid w:val="007B5F98"/>
    <w:rsid w:val="007B606E"/>
    <w:rsid w:val="007B7646"/>
    <w:rsid w:val="007B7E79"/>
    <w:rsid w:val="007C034D"/>
    <w:rsid w:val="007C2BFC"/>
    <w:rsid w:val="007C3649"/>
    <w:rsid w:val="007C62FD"/>
    <w:rsid w:val="007C67EB"/>
    <w:rsid w:val="007C72E2"/>
    <w:rsid w:val="007D0698"/>
    <w:rsid w:val="007D0E7E"/>
    <w:rsid w:val="007D2A91"/>
    <w:rsid w:val="007D3143"/>
    <w:rsid w:val="007D51C7"/>
    <w:rsid w:val="007D5A57"/>
    <w:rsid w:val="007D5C3B"/>
    <w:rsid w:val="007D6952"/>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7FC"/>
    <w:rsid w:val="00807E70"/>
    <w:rsid w:val="0081000B"/>
    <w:rsid w:val="0081069B"/>
    <w:rsid w:val="00810DFB"/>
    <w:rsid w:val="00812633"/>
    <w:rsid w:val="008129A1"/>
    <w:rsid w:val="00812AFE"/>
    <w:rsid w:val="008139EB"/>
    <w:rsid w:val="008148A2"/>
    <w:rsid w:val="00815931"/>
    <w:rsid w:val="00815D66"/>
    <w:rsid w:val="00816EE2"/>
    <w:rsid w:val="0081741E"/>
    <w:rsid w:val="00817598"/>
    <w:rsid w:val="008178C3"/>
    <w:rsid w:val="00817DDC"/>
    <w:rsid w:val="00823335"/>
    <w:rsid w:val="008235EB"/>
    <w:rsid w:val="00824026"/>
    <w:rsid w:val="00824706"/>
    <w:rsid w:val="008255F6"/>
    <w:rsid w:val="00826585"/>
    <w:rsid w:val="0083273F"/>
    <w:rsid w:val="00832842"/>
    <w:rsid w:val="00832CAA"/>
    <w:rsid w:val="00833328"/>
    <w:rsid w:val="0083405D"/>
    <w:rsid w:val="00834174"/>
    <w:rsid w:val="00835389"/>
    <w:rsid w:val="00835E13"/>
    <w:rsid w:val="00836846"/>
    <w:rsid w:val="0083795E"/>
    <w:rsid w:val="00837E87"/>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76383"/>
    <w:rsid w:val="008769AE"/>
    <w:rsid w:val="00880E28"/>
    <w:rsid w:val="008814B9"/>
    <w:rsid w:val="00881A9A"/>
    <w:rsid w:val="00883CB4"/>
    <w:rsid w:val="00887210"/>
    <w:rsid w:val="00887F5C"/>
    <w:rsid w:val="00890AEE"/>
    <w:rsid w:val="00891DCF"/>
    <w:rsid w:val="0089331F"/>
    <w:rsid w:val="00893F56"/>
    <w:rsid w:val="00893FF9"/>
    <w:rsid w:val="0089407E"/>
    <w:rsid w:val="00896A0D"/>
    <w:rsid w:val="00896AF0"/>
    <w:rsid w:val="00897C56"/>
    <w:rsid w:val="008A283B"/>
    <w:rsid w:val="008A2A67"/>
    <w:rsid w:val="008A342E"/>
    <w:rsid w:val="008A3C75"/>
    <w:rsid w:val="008A4A21"/>
    <w:rsid w:val="008B0A80"/>
    <w:rsid w:val="008B0CF7"/>
    <w:rsid w:val="008B0F3F"/>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0DBA"/>
    <w:rsid w:val="00902B5E"/>
    <w:rsid w:val="009030B6"/>
    <w:rsid w:val="00903459"/>
    <w:rsid w:val="00904811"/>
    <w:rsid w:val="009049B6"/>
    <w:rsid w:val="009063F7"/>
    <w:rsid w:val="00906A5F"/>
    <w:rsid w:val="00907D41"/>
    <w:rsid w:val="009105AC"/>
    <w:rsid w:val="00912D72"/>
    <w:rsid w:val="009147ED"/>
    <w:rsid w:val="00914A1F"/>
    <w:rsid w:val="00915484"/>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6E5"/>
    <w:rsid w:val="0092749F"/>
    <w:rsid w:val="00930988"/>
    <w:rsid w:val="0093187D"/>
    <w:rsid w:val="0093434A"/>
    <w:rsid w:val="0093648C"/>
    <w:rsid w:val="00936C7A"/>
    <w:rsid w:val="00940491"/>
    <w:rsid w:val="00943644"/>
    <w:rsid w:val="00944D3B"/>
    <w:rsid w:val="00945B60"/>
    <w:rsid w:val="00946538"/>
    <w:rsid w:val="0094667D"/>
    <w:rsid w:val="0094710D"/>
    <w:rsid w:val="00947A85"/>
    <w:rsid w:val="00947AB0"/>
    <w:rsid w:val="0095366D"/>
    <w:rsid w:val="0095406B"/>
    <w:rsid w:val="009555AF"/>
    <w:rsid w:val="009564A8"/>
    <w:rsid w:val="0095680C"/>
    <w:rsid w:val="0095782E"/>
    <w:rsid w:val="00957948"/>
    <w:rsid w:val="009622BB"/>
    <w:rsid w:val="00963CBB"/>
    <w:rsid w:val="00967873"/>
    <w:rsid w:val="00967DF9"/>
    <w:rsid w:val="00967F28"/>
    <w:rsid w:val="00971279"/>
    <w:rsid w:val="00971B60"/>
    <w:rsid w:val="009726D3"/>
    <w:rsid w:val="00973719"/>
    <w:rsid w:val="00973A1F"/>
    <w:rsid w:val="009754DE"/>
    <w:rsid w:val="00976F82"/>
    <w:rsid w:val="00977166"/>
    <w:rsid w:val="00977285"/>
    <w:rsid w:val="00977AEA"/>
    <w:rsid w:val="009802E9"/>
    <w:rsid w:val="009836C1"/>
    <w:rsid w:val="00983DE7"/>
    <w:rsid w:val="00984C6F"/>
    <w:rsid w:val="009859C2"/>
    <w:rsid w:val="00985C6B"/>
    <w:rsid w:val="0098634C"/>
    <w:rsid w:val="00987EA9"/>
    <w:rsid w:val="00990936"/>
    <w:rsid w:val="0099157E"/>
    <w:rsid w:val="00993CD2"/>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AC6"/>
    <w:rsid w:val="009B115E"/>
    <w:rsid w:val="009B1EAC"/>
    <w:rsid w:val="009B3A13"/>
    <w:rsid w:val="009B4788"/>
    <w:rsid w:val="009B4A99"/>
    <w:rsid w:val="009B550C"/>
    <w:rsid w:val="009B63B1"/>
    <w:rsid w:val="009B63FD"/>
    <w:rsid w:val="009B67A8"/>
    <w:rsid w:val="009B6F8E"/>
    <w:rsid w:val="009C2377"/>
    <w:rsid w:val="009C2701"/>
    <w:rsid w:val="009C2C6F"/>
    <w:rsid w:val="009C2D4C"/>
    <w:rsid w:val="009C45E6"/>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403D"/>
    <w:rsid w:val="009F59C1"/>
    <w:rsid w:val="009F7236"/>
    <w:rsid w:val="00A00C50"/>
    <w:rsid w:val="00A01481"/>
    <w:rsid w:val="00A048AF"/>
    <w:rsid w:val="00A065F2"/>
    <w:rsid w:val="00A07685"/>
    <w:rsid w:val="00A107B0"/>
    <w:rsid w:val="00A10EAC"/>
    <w:rsid w:val="00A10ED7"/>
    <w:rsid w:val="00A10F8F"/>
    <w:rsid w:val="00A13614"/>
    <w:rsid w:val="00A14F4E"/>
    <w:rsid w:val="00A17646"/>
    <w:rsid w:val="00A201EB"/>
    <w:rsid w:val="00A20BD8"/>
    <w:rsid w:val="00A22389"/>
    <w:rsid w:val="00A22E84"/>
    <w:rsid w:val="00A2441D"/>
    <w:rsid w:val="00A24FEC"/>
    <w:rsid w:val="00A25C02"/>
    <w:rsid w:val="00A25C69"/>
    <w:rsid w:val="00A25F74"/>
    <w:rsid w:val="00A262F8"/>
    <w:rsid w:val="00A277B0"/>
    <w:rsid w:val="00A3043E"/>
    <w:rsid w:val="00A311C8"/>
    <w:rsid w:val="00A311F0"/>
    <w:rsid w:val="00A3291B"/>
    <w:rsid w:val="00A32DAE"/>
    <w:rsid w:val="00A33C61"/>
    <w:rsid w:val="00A3420C"/>
    <w:rsid w:val="00A34C4E"/>
    <w:rsid w:val="00A3693F"/>
    <w:rsid w:val="00A375DB"/>
    <w:rsid w:val="00A405FC"/>
    <w:rsid w:val="00A409BC"/>
    <w:rsid w:val="00A41E40"/>
    <w:rsid w:val="00A427FE"/>
    <w:rsid w:val="00A454D0"/>
    <w:rsid w:val="00A46A1F"/>
    <w:rsid w:val="00A50720"/>
    <w:rsid w:val="00A51716"/>
    <w:rsid w:val="00A518E5"/>
    <w:rsid w:val="00A52CB5"/>
    <w:rsid w:val="00A5399D"/>
    <w:rsid w:val="00A53DC9"/>
    <w:rsid w:val="00A540B0"/>
    <w:rsid w:val="00A55850"/>
    <w:rsid w:val="00A55BB7"/>
    <w:rsid w:val="00A55C18"/>
    <w:rsid w:val="00A5602D"/>
    <w:rsid w:val="00A578BF"/>
    <w:rsid w:val="00A579FC"/>
    <w:rsid w:val="00A60A0C"/>
    <w:rsid w:val="00A62D97"/>
    <w:rsid w:val="00A62F52"/>
    <w:rsid w:val="00A634D0"/>
    <w:rsid w:val="00A63907"/>
    <w:rsid w:val="00A63DC8"/>
    <w:rsid w:val="00A63E79"/>
    <w:rsid w:val="00A6472B"/>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F94"/>
    <w:rsid w:val="00AA7D3C"/>
    <w:rsid w:val="00AB0524"/>
    <w:rsid w:val="00AB1928"/>
    <w:rsid w:val="00AB1B41"/>
    <w:rsid w:val="00AB1FC7"/>
    <w:rsid w:val="00AB2E94"/>
    <w:rsid w:val="00AB33BD"/>
    <w:rsid w:val="00AB4FB7"/>
    <w:rsid w:val="00AB5EE0"/>
    <w:rsid w:val="00AB7AAA"/>
    <w:rsid w:val="00AB7AE2"/>
    <w:rsid w:val="00AB7F0A"/>
    <w:rsid w:val="00AC07FB"/>
    <w:rsid w:val="00AC110F"/>
    <w:rsid w:val="00AC1B9B"/>
    <w:rsid w:val="00AC29B3"/>
    <w:rsid w:val="00AC2F85"/>
    <w:rsid w:val="00AC3D3C"/>
    <w:rsid w:val="00AC447E"/>
    <w:rsid w:val="00AC547F"/>
    <w:rsid w:val="00AC563D"/>
    <w:rsid w:val="00AC5A55"/>
    <w:rsid w:val="00AC6785"/>
    <w:rsid w:val="00AD036C"/>
    <w:rsid w:val="00AD0B39"/>
    <w:rsid w:val="00AD1E6A"/>
    <w:rsid w:val="00AD1EA8"/>
    <w:rsid w:val="00AD3D74"/>
    <w:rsid w:val="00AD4527"/>
    <w:rsid w:val="00AD4FC0"/>
    <w:rsid w:val="00AE062E"/>
    <w:rsid w:val="00AE2E42"/>
    <w:rsid w:val="00AE3CF9"/>
    <w:rsid w:val="00AE53F6"/>
    <w:rsid w:val="00AE5714"/>
    <w:rsid w:val="00AE6D1B"/>
    <w:rsid w:val="00AE77A4"/>
    <w:rsid w:val="00AF13C2"/>
    <w:rsid w:val="00AF211A"/>
    <w:rsid w:val="00AF3F17"/>
    <w:rsid w:val="00AF46D6"/>
    <w:rsid w:val="00AF472C"/>
    <w:rsid w:val="00AF4D8A"/>
    <w:rsid w:val="00AF4EB9"/>
    <w:rsid w:val="00AF4F1B"/>
    <w:rsid w:val="00AF5019"/>
    <w:rsid w:val="00AF6B7B"/>
    <w:rsid w:val="00AF7256"/>
    <w:rsid w:val="00AF77EC"/>
    <w:rsid w:val="00B016A9"/>
    <w:rsid w:val="00B04144"/>
    <w:rsid w:val="00B05370"/>
    <w:rsid w:val="00B0585A"/>
    <w:rsid w:val="00B07E2D"/>
    <w:rsid w:val="00B07FB0"/>
    <w:rsid w:val="00B1069D"/>
    <w:rsid w:val="00B11F81"/>
    <w:rsid w:val="00B13DCC"/>
    <w:rsid w:val="00B13E77"/>
    <w:rsid w:val="00B16037"/>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27FF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171B"/>
    <w:rsid w:val="00B52965"/>
    <w:rsid w:val="00B54071"/>
    <w:rsid w:val="00B55E39"/>
    <w:rsid w:val="00B56647"/>
    <w:rsid w:val="00B56B7F"/>
    <w:rsid w:val="00B579A5"/>
    <w:rsid w:val="00B602F6"/>
    <w:rsid w:val="00B61D6E"/>
    <w:rsid w:val="00B63234"/>
    <w:rsid w:val="00B639AC"/>
    <w:rsid w:val="00B64B64"/>
    <w:rsid w:val="00B64D4B"/>
    <w:rsid w:val="00B658C1"/>
    <w:rsid w:val="00B67395"/>
    <w:rsid w:val="00B67845"/>
    <w:rsid w:val="00B67C1D"/>
    <w:rsid w:val="00B72F29"/>
    <w:rsid w:val="00B7403C"/>
    <w:rsid w:val="00B74A29"/>
    <w:rsid w:val="00B761E5"/>
    <w:rsid w:val="00B7663C"/>
    <w:rsid w:val="00B7679F"/>
    <w:rsid w:val="00B76901"/>
    <w:rsid w:val="00B76C37"/>
    <w:rsid w:val="00B778B8"/>
    <w:rsid w:val="00B77D86"/>
    <w:rsid w:val="00B80B21"/>
    <w:rsid w:val="00B812A2"/>
    <w:rsid w:val="00B81A34"/>
    <w:rsid w:val="00B8545D"/>
    <w:rsid w:val="00B862A1"/>
    <w:rsid w:val="00B87BA2"/>
    <w:rsid w:val="00B87C08"/>
    <w:rsid w:val="00B87F43"/>
    <w:rsid w:val="00B902DF"/>
    <w:rsid w:val="00B90367"/>
    <w:rsid w:val="00B935DA"/>
    <w:rsid w:val="00B95313"/>
    <w:rsid w:val="00B95917"/>
    <w:rsid w:val="00B977B2"/>
    <w:rsid w:val="00BA037C"/>
    <w:rsid w:val="00BA0A29"/>
    <w:rsid w:val="00BA1331"/>
    <w:rsid w:val="00BA15BC"/>
    <w:rsid w:val="00BA2618"/>
    <w:rsid w:val="00BA3E6E"/>
    <w:rsid w:val="00BA41B2"/>
    <w:rsid w:val="00BA6942"/>
    <w:rsid w:val="00BA7C5C"/>
    <w:rsid w:val="00BA7CC6"/>
    <w:rsid w:val="00BB00B4"/>
    <w:rsid w:val="00BB018D"/>
    <w:rsid w:val="00BB09A1"/>
    <w:rsid w:val="00BB1D1B"/>
    <w:rsid w:val="00BB2445"/>
    <w:rsid w:val="00BB42B5"/>
    <w:rsid w:val="00BB46D9"/>
    <w:rsid w:val="00BB518F"/>
    <w:rsid w:val="00BB6922"/>
    <w:rsid w:val="00BB7514"/>
    <w:rsid w:val="00BC19F9"/>
    <w:rsid w:val="00BC2305"/>
    <w:rsid w:val="00BC39FB"/>
    <w:rsid w:val="00BC3E64"/>
    <w:rsid w:val="00BC41DB"/>
    <w:rsid w:val="00BC42F8"/>
    <w:rsid w:val="00BC648B"/>
    <w:rsid w:val="00BD01B9"/>
    <w:rsid w:val="00BD0661"/>
    <w:rsid w:val="00BD226B"/>
    <w:rsid w:val="00BD2E25"/>
    <w:rsid w:val="00BD33BB"/>
    <w:rsid w:val="00BD35A3"/>
    <w:rsid w:val="00BD384D"/>
    <w:rsid w:val="00BD5350"/>
    <w:rsid w:val="00BD5545"/>
    <w:rsid w:val="00BD6510"/>
    <w:rsid w:val="00BD6D84"/>
    <w:rsid w:val="00BE01FD"/>
    <w:rsid w:val="00BE0898"/>
    <w:rsid w:val="00BE0FD3"/>
    <w:rsid w:val="00BE11A6"/>
    <w:rsid w:val="00BE276E"/>
    <w:rsid w:val="00BE2A6C"/>
    <w:rsid w:val="00BE3970"/>
    <w:rsid w:val="00BE5A9D"/>
    <w:rsid w:val="00BF417D"/>
    <w:rsid w:val="00BF4876"/>
    <w:rsid w:val="00BF6A18"/>
    <w:rsid w:val="00BF75F6"/>
    <w:rsid w:val="00BF7BB8"/>
    <w:rsid w:val="00C011B4"/>
    <w:rsid w:val="00C0337D"/>
    <w:rsid w:val="00C03AE0"/>
    <w:rsid w:val="00C074B6"/>
    <w:rsid w:val="00C10905"/>
    <w:rsid w:val="00C1096F"/>
    <w:rsid w:val="00C10A16"/>
    <w:rsid w:val="00C11746"/>
    <w:rsid w:val="00C130BC"/>
    <w:rsid w:val="00C15013"/>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3DB"/>
    <w:rsid w:val="00C347FB"/>
    <w:rsid w:val="00C3720E"/>
    <w:rsid w:val="00C401D0"/>
    <w:rsid w:val="00C40725"/>
    <w:rsid w:val="00C42009"/>
    <w:rsid w:val="00C43172"/>
    <w:rsid w:val="00C43E58"/>
    <w:rsid w:val="00C44354"/>
    <w:rsid w:val="00C44469"/>
    <w:rsid w:val="00C44FD2"/>
    <w:rsid w:val="00C5005B"/>
    <w:rsid w:val="00C509BD"/>
    <w:rsid w:val="00C50F79"/>
    <w:rsid w:val="00C51789"/>
    <w:rsid w:val="00C51C82"/>
    <w:rsid w:val="00C521FE"/>
    <w:rsid w:val="00C52756"/>
    <w:rsid w:val="00C55C06"/>
    <w:rsid w:val="00C55FAA"/>
    <w:rsid w:val="00C564BD"/>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101F"/>
    <w:rsid w:val="00C720AC"/>
    <w:rsid w:val="00C7228A"/>
    <w:rsid w:val="00C7307F"/>
    <w:rsid w:val="00C73456"/>
    <w:rsid w:val="00C74565"/>
    <w:rsid w:val="00C7606A"/>
    <w:rsid w:val="00C76695"/>
    <w:rsid w:val="00C76EA7"/>
    <w:rsid w:val="00C80918"/>
    <w:rsid w:val="00C84D82"/>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251"/>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AAD"/>
    <w:rsid w:val="00CC567B"/>
    <w:rsid w:val="00CC612E"/>
    <w:rsid w:val="00CC65E8"/>
    <w:rsid w:val="00CC7E69"/>
    <w:rsid w:val="00CD0C46"/>
    <w:rsid w:val="00CD2176"/>
    <w:rsid w:val="00CD2A08"/>
    <w:rsid w:val="00CD305E"/>
    <w:rsid w:val="00CD695B"/>
    <w:rsid w:val="00CD6D4B"/>
    <w:rsid w:val="00CD6EEF"/>
    <w:rsid w:val="00CE07B0"/>
    <w:rsid w:val="00CE0CBE"/>
    <w:rsid w:val="00CE1248"/>
    <w:rsid w:val="00CE19E4"/>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6442"/>
    <w:rsid w:val="00CF6B5B"/>
    <w:rsid w:val="00CF6EC1"/>
    <w:rsid w:val="00D00B4A"/>
    <w:rsid w:val="00D01A91"/>
    <w:rsid w:val="00D01FC3"/>
    <w:rsid w:val="00D02689"/>
    <w:rsid w:val="00D02A55"/>
    <w:rsid w:val="00D03567"/>
    <w:rsid w:val="00D04923"/>
    <w:rsid w:val="00D05E1E"/>
    <w:rsid w:val="00D0612D"/>
    <w:rsid w:val="00D0766E"/>
    <w:rsid w:val="00D111D5"/>
    <w:rsid w:val="00D139F4"/>
    <w:rsid w:val="00D13FAE"/>
    <w:rsid w:val="00D1424A"/>
    <w:rsid w:val="00D14F73"/>
    <w:rsid w:val="00D15D7E"/>
    <w:rsid w:val="00D17D7C"/>
    <w:rsid w:val="00D2133C"/>
    <w:rsid w:val="00D21DE9"/>
    <w:rsid w:val="00D22619"/>
    <w:rsid w:val="00D258CC"/>
    <w:rsid w:val="00D30535"/>
    <w:rsid w:val="00D30F66"/>
    <w:rsid w:val="00D311A6"/>
    <w:rsid w:val="00D31288"/>
    <w:rsid w:val="00D31815"/>
    <w:rsid w:val="00D324CB"/>
    <w:rsid w:val="00D32C67"/>
    <w:rsid w:val="00D33176"/>
    <w:rsid w:val="00D35DBA"/>
    <w:rsid w:val="00D361AB"/>
    <w:rsid w:val="00D3673C"/>
    <w:rsid w:val="00D40AA8"/>
    <w:rsid w:val="00D411FE"/>
    <w:rsid w:val="00D42A27"/>
    <w:rsid w:val="00D43330"/>
    <w:rsid w:val="00D450AA"/>
    <w:rsid w:val="00D4589F"/>
    <w:rsid w:val="00D46DE0"/>
    <w:rsid w:val="00D50C7F"/>
    <w:rsid w:val="00D5240A"/>
    <w:rsid w:val="00D524F4"/>
    <w:rsid w:val="00D53128"/>
    <w:rsid w:val="00D53523"/>
    <w:rsid w:val="00D53800"/>
    <w:rsid w:val="00D5499A"/>
    <w:rsid w:val="00D54E76"/>
    <w:rsid w:val="00D55D44"/>
    <w:rsid w:val="00D57531"/>
    <w:rsid w:val="00D623E2"/>
    <w:rsid w:val="00D63EAB"/>
    <w:rsid w:val="00D64325"/>
    <w:rsid w:val="00D652C9"/>
    <w:rsid w:val="00D659F8"/>
    <w:rsid w:val="00D65C75"/>
    <w:rsid w:val="00D67948"/>
    <w:rsid w:val="00D706E3"/>
    <w:rsid w:val="00D73F01"/>
    <w:rsid w:val="00D74E7E"/>
    <w:rsid w:val="00D7509C"/>
    <w:rsid w:val="00D75EB1"/>
    <w:rsid w:val="00D75F39"/>
    <w:rsid w:val="00D7618A"/>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21"/>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B0C27"/>
    <w:rsid w:val="00DB12C5"/>
    <w:rsid w:val="00DB1887"/>
    <w:rsid w:val="00DB2563"/>
    <w:rsid w:val="00DB374B"/>
    <w:rsid w:val="00DB41BA"/>
    <w:rsid w:val="00DB4942"/>
    <w:rsid w:val="00DB519A"/>
    <w:rsid w:val="00DB52AA"/>
    <w:rsid w:val="00DB6D65"/>
    <w:rsid w:val="00DB7DA8"/>
    <w:rsid w:val="00DC0157"/>
    <w:rsid w:val="00DC1881"/>
    <w:rsid w:val="00DC3995"/>
    <w:rsid w:val="00DC4EC5"/>
    <w:rsid w:val="00DC507E"/>
    <w:rsid w:val="00DC51FA"/>
    <w:rsid w:val="00DC53F4"/>
    <w:rsid w:val="00DC698A"/>
    <w:rsid w:val="00DC7147"/>
    <w:rsid w:val="00DC7ACA"/>
    <w:rsid w:val="00DD020C"/>
    <w:rsid w:val="00DD09AA"/>
    <w:rsid w:val="00DD0ECF"/>
    <w:rsid w:val="00DD245B"/>
    <w:rsid w:val="00DD2BF9"/>
    <w:rsid w:val="00DD2DCF"/>
    <w:rsid w:val="00DD2F9E"/>
    <w:rsid w:val="00DD3F79"/>
    <w:rsid w:val="00DD4708"/>
    <w:rsid w:val="00DD541F"/>
    <w:rsid w:val="00DE1B2E"/>
    <w:rsid w:val="00DE1D7C"/>
    <w:rsid w:val="00DE1D8E"/>
    <w:rsid w:val="00DE1EFA"/>
    <w:rsid w:val="00DE4C0D"/>
    <w:rsid w:val="00DE5483"/>
    <w:rsid w:val="00DE7655"/>
    <w:rsid w:val="00DE7DEB"/>
    <w:rsid w:val="00DF045B"/>
    <w:rsid w:val="00DF07F0"/>
    <w:rsid w:val="00DF3766"/>
    <w:rsid w:val="00DF3A57"/>
    <w:rsid w:val="00DF68C4"/>
    <w:rsid w:val="00DF71E0"/>
    <w:rsid w:val="00DF760C"/>
    <w:rsid w:val="00DF7C77"/>
    <w:rsid w:val="00E03196"/>
    <w:rsid w:val="00E0325E"/>
    <w:rsid w:val="00E03561"/>
    <w:rsid w:val="00E04091"/>
    <w:rsid w:val="00E048DB"/>
    <w:rsid w:val="00E055D6"/>
    <w:rsid w:val="00E0624A"/>
    <w:rsid w:val="00E06702"/>
    <w:rsid w:val="00E10B75"/>
    <w:rsid w:val="00E125A9"/>
    <w:rsid w:val="00E12F9F"/>
    <w:rsid w:val="00E132DD"/>
    <w:rsid w:val="00E14D78"/>
    <w:rsid w:val="00E154A9"/>
    <w:rsid w:val="00E1771E"/>
    <w:rsid w:val="00E20D6B"/>
    <w:rsid w:val="00E211FE"/>
    <w:rsid w:val="00E214F8"/>
    <w:rsid w:val="00E22C81"/>
    <w:rsid w:val="00E23156"/>
    <w:rsid w:val="00E2330C"/>
    <w:rsid w:val="00E236E9"/>
    <w:rsid w:val="00E24C49"/>
    <w:rsid w:val="00E25E5B"/>
    <w:rsid w:val="00E30C8E"/>
    <w:rsid w:val="00E31755"/>
    <w:rsid w:val="00E318B9"/>
    <w:rsid w:val="00E31CEC"/>
    <w:rsid w:val="00E32076"/>
    <w:rsid w:val="00E32688"/>
    <w:rsid w:val="00E32AF2"/>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5887"/>
    <w:rsid w:val="00E55BDF"/>
    <w:rsid w:val="00E56BE3"/>
    <w:rsid w:val="00E576A2"/>
    <w:rsid w:val="00E5771A"/>
    <w:rsid w:val="00E577AB"/>
    <w:rsid w:val="00E6153C"/>
    <w:rsid w:val="00E645D8"/>
    <w:rsid w:val="00E647C7"/>
    <w:rsid w:val="00E64B30"/>
    <w:rsid w:val="00E64FE9"/>
    <w:rsid w:val="00E65E0B"/>
    <w:rsid w:val="00E665B7"/>
    <w:rsid w:val="00E72CF6"/>
    <w:rsid w:val="00E72FCF"/>
    <w:rsid w:val="00E740E7"/>
    <w:rsid w:val="00E74C98"/>
    <w:rsid w:val="00E7527B"/>
    <w:rsid w:val="00E7528C"/>
    <w:rsid w:val="00E75827"/>
    <w:rsid w:val="00E80E3F"/>
    <w:rsid w:val="00E81DA3"/>
    <w:rsid w:val="00E84A6B"/>
    <w:rsid w:val="00E85C0B"/>
    <w:rsid w:val="00E8696B"/>
    <w:rsid w:val="00E9110C"/>
    <w:rsid w:val="00E91B7E"/>
    <w:rsid w:val="00E93731"/>
    <w:rsid w:val="00E9393F"/>
    <w:rsid w:val="00E93B94"/>
    <w:rsid w:val="00E941EE"/>
    <w:rsid w:val="00E955E6"/>
    <w:rsid w:val="00E971B6"/>
    <w:rsid w:val="00E978C1"/>
    <w:rsid w:val="00EA0BC7"/>
    <w:rsid w:val="00EA12C4"/>
    <w:rsid w:val="00EA1A6A"/>
    <w:rsid w:val="00EA2137"/>
    <w:rsid w:val="00EA2CBB"/>
    <w:rsid w:val="00EA2CEA"/>
    <w:rsid w:val="00EA2F6C"/>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69E"/>
    <w:rsid w:val="00EC7CA6"/>
    <w:rsid w:val="00ED03CB"/>
    <w:rsid w:val="00ED08A2"/>
    <w:rsid w:val="00ED2AC5"/>
    <w:rsid w:val="00ED3D8D"/>
    <w:rsid w:val="00ED3DF7"/>
    <w:rsid w:val="00ED5A94"/>
    <w:rsid w:val="00ED5CD3"/>
    <w:rsid w:val="00ED5D58"/>
    <w:rsid w:val="00ED61BF"/>
    <w:rsid w:val="00ED6E33"/>
    <w:rsid w:val="00ED77A1"/>
    <w:rsid w:val="00ED7B28"/>
    <w:rsid w:val="00EE009C"/>
    <w:rsid w:val="00EE0D7B"/>
    <w:rsid w:val="00EE259A"/>
    <w:rsid w:val="00EE2B9A"/>
    <w:rsid w:val="00EE34B0"/>
    <w:rsid w:val="00EE365A"/>
    <w:rsid w:val="00EE38B6"/>
    <w:rsid w:val="00EE4B27"/>
    <w:rsid w:val="00EE5A7E"/>
    <w:rsid w:val="00EE6AF0"/>
    <w:rsid w:val="00EE7330"/>
    <w:rsid w:val="00EE745F"/>
    <w:rsid w:val="00EE768B"/>
    <w:rsid w:val="00EE7906"/>
    <w:rsid w:val="00EE7DA6"/>
    <w:rsid w:val="00EF066D"/>
    <w:rsid w:val="00EF0D45"/>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0B9"/>
    <w:rsid w:val="00F13D86"/>
    <w:rsid w:val="00F147AA"/>
    <w:rsid w:val="00F15202"/>
    <w:rsid w:val="00F20B7E"/>
    <w:rsid w:val="00F2116C"/>
    <w:rsid w:val="00F21217"/>
    <w:rsid w:val="00F21642"/>
    <w:rsid w:val="00F22C79"/>
    <w:rsid w:val="00F23244"/>
    <w:rsid w:val="00F2441D"/>
    <w:rsid w:val="00F24BE8"/>
    <w:rsid w:val="00F266FF"/>
    <w:rsid w:val="00F274DE"/>
    <w:rsid w:val="00F27856"/>
    <w:rsid w:val="00F27E55"/>
    <w:rsid w:val="00F30D62"/>
    <w:rsid w:val="00F3216C"/>
    <w:rsid w:val="00F3406A"/>
    <w:rsid w:val="00F340C0"/>
    <w:rsid w:val="00F34270"/>
    <w:rsid w:val="00F35FB2"/>
    <w:rsid w:val="00F4044F"/>
    <w:rsid w:val="00F40C59"/>
    <w:rsid w:val="00F40EDB"/>
    <w:rsid w:val="00F4185C"/>
    <w:rsid w:val="00F43264"/>
    <w:rsid w:val="00F444F1"/>
    <w:rsid w:val="00F463C7"/>
    <w:rsid w:val="00F476ED"/>
    <w:rsid w:val="00F5025C"/>
    <w:rsid w:val="00F526D0"/>
    <w:rsid w:val="00F52EA1"/>
    <w:rsid w:val="00F60777"/>
    <w:rsid w:val="00F61825"/>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80531"/>
    <w:rsid w:val="00F80A4D"/>
    <w:rsid w:val="00F81BA0"/>
    <w:rsid w:val="00F8200D"/>
    <w:rsid w:val="00F82053"/>
    <w:rsid w:val="00F8250B"/>
    <w:rsid w:val="00F82948"/>
    <w:rsid w:val="00F82B83"/>
    <w:rsid w:val="00F83A5D"/>
    <w:rsid w:val="00F840F5"/>
    <w:rsid w:val="00F84482"/>
    <w:rsid w:val="00F85BA8"/>
    <w:rsid w:val="00F85F44"/>
    <w:rsid w:val="00F860BC"/>
    <w:rsid w:val="00F8627C"/>
    <w:rsid w:val="00F87125"/>
    <w:rsid w:val="00F8736D"/>
    <w:rsid w:val="00F90598"/>
    <w:rsid w:val="00F91DD4"/>
    <w:rsid w:val="00F92B47"/>
    <w:rsid w:val="00F93146"/>
    <w:rsid w:val="00F9461A"/>
    <w:rsid w:val="00F94D2A"/>
    <w:rsid w:val="00F96BB8"/>
    <w:rsid w:val="00F96F08"/>
    <w:rsid w:val="00F97D1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960"/>
    <w:rsid w:val="00FB4888"/>
    <w:rsid w:val="00FB4C0C"/>
    <w:rsid w:val="00FB6E05"/>
    <w:rsid w:val="00FB7660"/>
    <w:rsid w:val="00FB79A5"/>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4C00"/>
    <w:rsid w:val="00FD753A"/>
    <w:rsid w:val="00FE156A"/>
    <w:rsid w:val="00FE16FB"/>
    <w:rsid w:val="00FE1903"/>
    <w:rsid w:val="00FE1DD1"/>
    <w:rsid w:val="00FE414D"/>
    <w:rsid w:val="00FE4C8E"/>
    <w:rsid w:val="00FE573B"/>
    <w:rsid w:val="00FE627C"/>
    <w:rsid w:val="00FE6315"/>
    <w:rsid w:val="00FE7BB2"/>
    <w:rsid w:val="00FF0221"/>
    <w:rsid w:val="00FF137A"/>
    <w:rsid w:val="00FF2050"/>
    <w:rsid w:val="00FF3150"/>
    <w:rsid w:val="00FF6C3C"/>
    <w:rsid w:val="00FF6E7E"/>
    <w:rsid w:val="00FF7944"/>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C0D86"/>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0AC"/>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0"/>
    <w:qFormat/>
    <w:rPr>
      <w:rFonts w:asciiTheme="majorHAnsi" w:eastAsiaTheme="majorEastAsia" w:hAnsiTheme="majorHAnsi" w:cstheme="majorBidi"/>
      <w:sz w:val="26"/>
      <w:szCs w:val="26"/>
      <w:lang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P"/>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aliases w:val="cap Char1,Caption Char Char,Caption Char1 Char Char,cap Char Char1 Char,Caption Char Char1 Char Char,cap Char2 Char,条目 Char,cap Char Char Char Char Char Char Char Char,Caption Char1 Char1,Caption Char2 Char,Caption Char Char Char Char,cap1 Char"/>
    <w:link w:val="a3"/>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qFormat/>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9"/>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 w:type="character" w:customStyle="1" w:styleId="Doc-text2Char">
    <w:name w:val="Doc-text2 Char"/>
    <w:link w:val="Doc-text2"/>
    <w:qFormat/>
    <w:rsid w:val="002775E1"/>
    <w:rPr>
      <w:rFonts w:ascii="Arial" w:eastAsia="MS Mincho" w:hAnsi="Arial" w:cstheme="minorBidi"/>
      <w:szCs w:val="22"/>
      <w:lang w:val="en-GB" w:eastAsia="en-GB"/>
    </w:rPr>
  </w:style>
  <w:style w:type="paragraph" w:customStyle="1" w:styleId="Comments">
    <w:name w:val="Comments"/>
    <w:basedOn w:val="a"/>
    <w:link w:val="CommentsChar"/>
    <w:qFormat/>
    <w:rsid w:val="00E14D78"/>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14D78"/>
    <w:rPr>
      <w:rFonts w:ascii="Arial" w:eastAsia="MS Mincho" w:hAnsi="Arial"/>
      <w:i/>
      <w:noProof/>
      <w:sz w:val="18"/>
      <w:szCs w:val="24"/>
      <w:lang w:val="en-GB" w:eastAsia="en-GB"/>
    </w:rPr>
  </w:style>
  <w:style w:type="paragraph" w:customStyle="1" w:styleId="Question">
    <w:name w:val="Question"/>
    <w:basedOn w:val="a"/>
    <w:link w:val="QuestionChar"/>
    <w:qFormat/>
    <w:rsid w:val="00102562"/>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sid w:val="00102562"/>
    <w:rPr>
      <w:rFonts w:eastAsia="Malgun Gothic"/>
      <w:lang w:val="en-GB"/>
    </w:rPr>
  </w:style>
  <w:style w:type="paragraph" w:customStyle="1" w:styleId="Doc-title">
    <w:name w:val="Doc-title"/>
    <w:basedOn w:val="a"/>
    <w:next w:val="a"/>
    <w:link w:val="Doc-titleChar"/>
    <w:qFormat/>
    <w:rsid w:val="00E4552E"/>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E4552E"/>
    <w:rPr>
      <w:rFonts w:ascii="Arial" w:eastAsia="MS Mincho" w:hAnsi="Arial"/>
      <w:noProof/>
      <w:szCs w:val="24"/>
      <w:lang w:val="en-GB" w:eastAsia="en-GB"/>
    </w:rPr>
  </w:style>
  <w:style w:type="paragraph" w:customStyle="1" w:styleId="TF">
    <w:name w:val="TF"/>
    <w:basedOn w:val="TH"/>
    <w:link w:val="TFChar"/>
    <w:qFormat/>
    <w:rsid w:val="00D311A6"/>
    <w:pPr>
      <w:keepNext w:val="0"/>
      <w:spacing w:before="0" w:after="240"/>
    </w:pPr>
    <w:rPr>
      <w:rFonts w:eastAsia="宋体"/>
      <w:lang w:eastAsia="ja-JP"/>
    </w:rPr>
  </w:style>
  <w:style w:type="character" w:customStyle="1" w:styleId="TFChar">
    <w:name w:val="TF Char"/>
    <w:link w:val="TF"/>
    <w:qFormat/>
    <w:rsid w:val="00D311A6"/>
    <w:rPr>
      <w:rFonts w:ascii="Arial" w:hAnsi="Arial"/>
      <w:b/>
      <w:lang w:val="en-GB" w:eastAsia="ja-JP"/>
    </w:rPr>
  </w:style>
  <w:style w:type="character" w:customStyle="1" w:styleId="B3Char2">
    <w:name w:val="B3 Char2"/>
    <w:qFormat/>
    <w:rsid w:val="00A50720"/>
    <w:rPr>
      <w:rFonts w:ascii="Times New Roman" w:eastAsia="Times New Roman" w:hAnsi="Times New Roman"/>
      <w:lang w:val="en-GB" w:eastAsia="ja-JP"/>
    </w:rPr>
  </w:style>
  <w:style w:type="paragraph" w:customStyle="1" w:styleId="B4">
    <w:name w:val="B4"/>
    <w:basedOn w:val="40"/>
    <w:link w:val="B4Char"/>
    <w:qFormat/>
    <w:rsid w:val="00A50720"/>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sid w:val="00A50720"/>
    <w:rPr>
      <w:rFonts w:eastAsia="Times New Roman"/>
      <w:lang w:val="en-GB" w:eastAsia="ja-JP"/>
    </w:rPr>
  </w:style>
  <w:style w:type="paragraph" w:styleId="40">
    <w:name w:val="List 4"/>
    <w:basedOn w:val="a"/>
    <w:uiPriority w:val="99"/>
    <w:semiHidden/>
    <w:unhideWhenUsed/>
    <w:rsid w:val="00A50720"/>
    <w:pPr>
      <w:ind w:leftChars="600" w:left="100" w:hangingChars="200" w:hanging="200"/>
      <w:contextualSpacing/>
    </w:pPr>
  </w:style>
  <w:style w:type="character" w:styleId="af5">
    <w:name w:val="Emphasis"/>
    <w:basedOn w:val="a0"/>
    <w:uiPriority w:val="20"/>
    <w:qFormat/>
    <w:rsid w:val="00514A60"/>
    <w:rPr>
      <w:i/>
      <w:iCs/>
    </w:rPr>
  </w:style>
  <w:style w:type="paragraph" w:customStyle="1" w:styleId="B5">
    <w:name w:val="B5"/>
    <w:basedOn w:val="50"/>
    <w:link w:val="B5Char"/>
    <w:qFormat/>
    <w:rsid w:val="006544D0"/>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sid w:val="006544D0"/>
    <w:rPr>
      <w:lang w:val="en-GB" w:eastAsia="ja-JP"/>
    </w:rPr>
  </w:style>
  <w:style w:type="paragraph" w:customStyle="1" w:styleId="B7">
    <w:name w:val="B7"/>
    <w:basedOn w:val="B6"/>
    <w:qFormat/>
    <w:rsid w:val="006544D0"/>
    <w:pPr>
      <w:ind w:left="2269"/>
    </w:pPr>
  </w:style>
  <w:style w:type="paragraph" w:customStyle="1" w:styleId="B6">
    <w:name w:val="B6"/>
    <w:basedOn w:val="B5"/>
    <w:link w:val="B6Char"/>
    <w:qFormat/>
    <w:rsid w:val="006544D0"/>
    <w:pPr>
      <w:ind w:left="1985"/>
    </w:pPr>
  </w:style>
  <w:style w:type="character" w:customStyle="1" w:styleId="B6Char">
    <w:name w:val="B6 Char"/>
    <w:link w:val="B6"/>
    <w:qFormat/>
    <w:rsid w:val="006544D0"/>
    <w:rPr>
      <w:lang w:val="en-GB" w:eastAsia="ja-JP"/>
    </w:rPr>
  </w:style>
  <w:style w:type="paragraph" w:styleId="50">
    <w:name w:val="List 5"/>
    <w:basedOn w:val="a"/>
    <w:uiPriority w:val="99"/>
    <w:semiHidden/>
    <w:unhideWhenUsed/>
    <w:rsid w:val="006544D0"/>
    <w:pPr>
      <w:ind w:leftChars="800" w:left="100" w:hangingChars="200" w:hanging="200"/>
      <w:contextualSpacing/>
    </w:pPr>
  </w:style>
  <w:style w:type="character" w:customStyle="1" w:styleId="Char10">
    <w:name w:val="批注文字 Char1"/>
    <w:basedOn w:val="a0"/>
    <w:qFormat/>
    <w:rsid w:val="0093648C"/>
    <w:rPr>
      <w:rFonts w:eastAsiaTheme="minorEastAsia"/>
      <w:kern w:val="2"/>
      <w:sz w:val="21"/>
      <w:szCs w:val="24"/>
    </w:rPr>
  </w:style>
  <w:style w:type="paragraph" w:customStyle="1" w:styleId="ListParagraph1">
    <w:name w:val="List Paragraph1"/>
    <w:basedOn w:val="a"/>
    <w:link w:val="ListParagraphChar"/>
    <w:uiPriority w:val="34"/>
    <w:unhideWhenUsed/>
    <w:qFormat/>
    <w:rsid w:val="00973719"/>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sid w:val="00973719"/>
    <w:rPr>
      <w:rFonts w:eastAsiaTheme="minorEastAsia"/>
      <w:kern w:val="2"/>
      <w:sz w:val="21"/>
      <w:szCs w:val="24"/>
    </w:rPr>
  </w:style>
  <w:style w:type="paragraph" w:customStyle="1" w:styleId="NO">
    <w:name w:val="NO"/>
    <w:basedOn w:val="a"/>
    <w:link w:val="NOChar"/>
    <w:qFormat/>
    <w:rsid w:val="005257B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sid w:val="005257BB"/>
    <w:rPr>
      <w:rFonts w:eastAsia="Times New Roman"/>
      <w:lang w:val="en-GB" w:eastAsia="ja-JP"/>
    </w:rPr>
  </w:style>
  <w:style w:type="character" w:styleId="af6">
    <w:name w:val="Placeholder Text"/>
    <w:basedOn w:val="a0"/>
    <w:uiPriority w:val="99"/>
    <w:semiHidden/>
    <w:rsid w:val="00EF0D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103036898">
      <w:bodyDiv w:val="1"/>
      <w:marLeft w:val="0"/>
      <w:marRight w:val="0"/>
      <w:marTop w:val="0"/>
      <w:marBottom w:val="0"/>
      <w:divBdr>
        <w:top w:val="none" w:sz="0" w:space="0" w:color="auto"/>
        <w:left w:val="none" w:sz="0" w:space="0" w:color="auto"/>
        <w:bottom w:val="none" w:sz="0" w:space="0" w:color="auto"/>
        <w:right w:val="none" w:sz="0" w:space="0" w:color="auto"/>
      </w:divBdr>
      <w:divsChild>
        <w:div w:id="1442452009">
          <w:marLeft w:val="720"/>
          <w:marRight w:val="0"/>
          <w:marTop w:val="60"/>
          <w:marBottom w:val="60"/>
          <w:divBdr>
            <w:top w:val="none" w:sz="0" w:space="0" w:color="auto"/>
            <w:left w:val="none" w:sz="0" w:space="0" w:color="auto"/>
            <w:bottom w:val="none" w:sz="0" w:space="0" w:color="auto"/>
            <w:right w:val="none" w:sz="0" w:space="0" w:color="auto"/>
          </w:divBdr>
        </w:div>
        <w:div w:id="805128666">
          <w:marLeft w:val="907"/>
          <w:marRight w:val="0"/>
          <w:marTop w:val="40"/>
          <w:marBottom w:val="100"/>
          <w:divBdr>
            <w:top w:val="none" w:sz="0" w:space="0" w:color="auto"/>
            <w:left w:val="none" w:sz="0" w:space="0" w:color="auto"/>
            <w:bottom w:val="none" w:sz="0" w:space="0" w:color="auto"/>
            <w:right w:val="none" w:sz="0" w:space="0" w:color="auto"/>
          </w:divBdr>
        </w:div>
        <w:div w:id="2118207831">
          <w:marLeft w:val="907"/>
          <w:marRight w:val="0"/>
          <w:marTop w:val="40"/>
          <w:marBottom w:val="100"/>
          <w:divBdr>
            <w:top w:val="none" w:sz="0" w:space="0" w:color="auto"/>
            <w:left w:val="none" w:sz="0" w:space="0" w:color="auto"/>
            <w:bottom w:val="none" w:sz="0" w:space="0" w:color="auto"/>
            <w:right w:val="none" w:sz="0" w:space="0" w:color="auto"/>
          </w:divBdr>
        </w:div>
        <w:div w:id="650715780">
          <w:marLeft w:val="907"/>
          <w:marRight w:val="0"/>
          <w:marTop w:val="40"/>
          <w:marBottom w:val="100"/>
          <w:divBdr>
            <w:top w:val="none" w:sz="0" w:space="0" w:color="auto"/>
            <w:left w:val="none" w:sz="0" w:space="0" w:color="auto"/>
            <w:bottom w:val="none" w:sz="0" w:space="0" w:color="auto"/>
            <w:right w:val="none" w:sz="0" w:space="0" w:color="auto"/>
          </w:divBdr>
        </w:div>
        <w:div w:id="1647126519">
          <w:marLeft w:val="907"/>
          <w:marRight w:val="0"/>
          <w:marTop w:val="40"/>
          <w:marBottom w:val="100"/>
          <w:divBdr>
            <w:top w:val="none" w:sz="0" w:space="0" w:color="auto"/>
            <w:left w:val="none" w:sz="0" w:space="0" w:color="auto"/>
            <w:bottom w:val="none" w:sz="0" w:space="0" w:color="auto"/>
            <w:right w:val="none" w:sz="0" w:space="0" w:color="auto"/>
          </w:divBdr>
        </w:div>
        <w:div w:id="281304438">
          <w:marLeft w:val="907"/>
          <w:marRight w:val="0"/>
          <w:marTop w:val="40"/>
          <w:marBottom w:val="100"/>
          <w:divBdr>
            <w:top w:val="none" w:sz="0" w:space="0" w:color="auto"/>
            <w:left w:val="none" w:sz="0" w:space="0" w:color="auto"/>
            <w:bottom w:val="none" w:sz="0" w:space="0" w:color="auto"/>
            <w:right w:val="none" w:sz="0" w:space="0" w:color="auto"/>
          </w:divBdr>
        </w:div>
        <w:div w:id="230039911">
          <w:marLeft w:val="907"/>
          <w:marRight w:val="0"/>
          <w:marTop w:val="20"/>
          <w:marBottom w:val="60"/>
          <w:divBdr>
            <w:top w:val="none" w:sz="0" w:space="0" w:color="auto"/>
            <w:left w:val="none" w:sz="0" w:space="0" w:color="auto"/>
            <w:bottom w:val="none" w:sz="0" w:space="0" w:color="auto"/>
            <w:right w:val="none" w:sz="0" w:space="0" w:color="auto"/>
          </w:divBdr>
        </w:div>
      </w:divsChild>
    </w:div>
    <w:div w:id="228921976">
      <w:bodyDiv w:val="1"/>
      <w:marLeft w:val="0"/>
      <w:marRight w:val="0"/>
      <w:marTop w:val="0"/>
      <w:marBottom w:val="0"/>
      <w:divBdr>
        <w:top w:val="none" w:sz="0" w:space="0" w:color="auto"/>
        <w:left w:val="none" w:sz="0" w:space="0" w:color="auto"/>
        <w:bottom w:val="none" w:sz="0" w:space="0" w:color="auto"/>
        <w:right w:val="none" w:sz="0" w:space="0" w:color="auto"/>
      </w:divBdr>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889419558">
      <w:bodyDiv w:val="1"/>
      <w:marLeft w:val="0"/>
      <w:marRight w:val="0"/>
      <w:marTop w:val="0"/>
      <w:marBottom w:val="0"/>
      <w:divBdr>
        <w:top w:val="none" w:sz="0" w:space="0" w:color="auto"/>
        <w:left w:val="none" w:sz="0" w:space="0" w:color="auto"/>
        <w:bottom w:val="none" w:sz="0" w:space="0" w:color="auto"/>
        <w:right w:val="none" w:sz="0" w:space="0" w:color="auto"/>
      </w:divBdr>
    </w:div>
    <w:div w:id="1091200039">
      <w:bodyDiv w:val="1"/>
      <w:marLeft w:val="0"/>
      <w:marRight w:val="0"/>
      <w:marTop w:val="0"/>
      <w:marBottom w:val="0"/>
      <w:divBdr>
        <w:top w:val="none" w:sz="0" w:space="0" w:color="auto"/>
        <w:left w:val="none" w:sz="0" w:space="0" w:color="auto"/>
        <w:bottom w:val="none" w:sz="0" w:space="0" w:color="auto"/>
        <w:right w:val="none" w:sz="0" w:space="0" w:color="auto"/>
      </w:divBdr>
    </w:div>
    <w:div w:id="1236744110">
      <w:bodyDiv w:val="1"/>
      <w:marLeft w:val="0"/>
      <w:marRight w:val="0"/>
      <w:marTop w:val="0"/>
      <w:marBottom w:val="0"/>
      <w:divBdr>
        <w:top w:val="none" w:sz="0" w:space="0" w:color="auto"/>
        <w:left w:val="none" w:sz="0" w:space="0" w:color="auto"/>
        <w:bottom w:val="none" w:sz="0" w:space="0" w:color="auto"/>
        <w:right w:val="none" w:sz="0" w:space="0" w:color="auto"/>
      </w:divBdr>
    </w:div>
    <w:div w:id="1346513323">
      <w:bodyDiv w:val="1"/>
      <w:marLeft w:val="0"/>
      <w:marRight w:val="0"/>
      <w:marTop w:val="0"/>
      <w:marBottom w:val="0"/>
      <w:divBdr>
        <w:top w:val="none" w:sz="0" w:space="0" w:color="auto"/>
        <w:left w:val="none" w:sz="0" w:space="0" w:color="auto"/>
        <w:bottom w:val="none" w:sz="0" w:space="0" w:color="auto"/>
        <w:right w:val="none" w:sz="0" w:space="0" w:color="auto"/>
      </w:divBdr>
    </w:div>
    <w:div w:id="1445272642">
      <w:bodyDiv w:val="1"/>
      <w:marLeft w:val="0"/>
      <w:marRight w:val="0"/>
      <w:marTop w:val="0"/>
      <w:marBottom w:val="0"/>
      <w:divBdr>
        <w:top w:val="none" w:sz="0" w:space="0" w:color="auto"/>
        <w:left w:val="none" w:sz="0" w:space="0" w:color="auto"/>
        <w:bottom w:val="none" w:sz="0" w:space="0" w:color="auto"/>
        <w:right w:val="none" w:sz="0" w:space="0" w:color="auto"/>
      </w:divBdr>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 w:id="1900167762">
      <w:bodyDiv w:val="1"/>
      <w:marLeft w:val="0"/>
      <w:marRight w:val="0"/>
      <w:marTop w:val="0"/>
      <w:marBottom w:val="0"/>
      <w:divBdr>
        <w:top w:val="none" w:sz="0" w:space="0" w:color="auto"/>
        <w:left w:val="none" w:sz="0" w:space="0" w:color="auto"/>
        <w:bottom w:val="none" w:sz="0" w:space="0" w:color="auto"/>
        <w:right w:val="none" w:sz="0" w:space="0" w:color="auto"/>
      </w:divBdr>
    </w:div>
    <w:div w:id="2051373276">
      <w:bodyDiv w:val="1"/>
      <w:marLeft w:val="0"/>
      <w:marRight w:val="0"/>
      <w:marTop w:val="0"/>
      <w:marBottom w:val="0"/>
      <w:divBdr>
        <w:top w:val="none" w:sz="0" w:space="0" w:color="auto"/>
        <w:left w:val="none" w:sz="0" w:space="0" w:color="auto"/>
        <w:bottom w:val="none" w:sz="0" w:space="0" w:color="auto"/>
        <w:right w:val="none" w:sz="0" w:space="0" w:color="auto"/>
      </w:divBdr>
      <w:divsChild>
        <w:div w:id="424377315">
          <w:marLeft w:val="720"/>
          <w:marRight w:val="0"/>
          <w:marTop w:val="60"/>
          <w:marBottom w:val="60"/>
          <w:divBdr>
            <w:top w:val="none" w:sz="0" w:space="0" w:color="auto"/>
            <w:left w:val="none" w:sz="0" w:space="0" w:color="auto"/>
            <w:bottom w:val="none" w:sz="0" w:space="0" w:color="auto"/>
            <w:right w:val="none" w:sz="0" w:space="0" w:color="auto"/>
          </w:divBdr>
        </w:div>
        <w:div w:id="529029570">
          <w:marLeft w:val="907"/>
          <w:marRight w:val="0"/>
          <w:marTop w:val="40"/>
          <w:marBottom w:val="100"/>
          <w:divBdr>
            <w:top w:val="none" w:sz="0" w:space="0" w:color="auto"/>
            <w:left w:val="none" w:sz="0" w:space="0" w:color="auto"/>
            <w:bottom w:val="none" w:sz="0" w:space="0" w:color="auto"/>
            <w:right w:val="none" w:sz="0" w:space="0" w:color="auto"/>
          </w:divBdr>
        </w:div>
        <w:div w:id="766539153">
          <w:marLeft w:val="907"/>
          <w:marRight w:val="0"/>
          <w:marTop w:val="40"/>
          <w:marBottom w:val="100"/>
          <w:divBdr>
            <w:top w:val="none" w:sz="0" w:space="0" w:color="auto"/>
            <w:left w:val="none" w:sz="0" w:space="0" w:color="auto"/>
            <w:bottom w:val="none" w:sz="0" w:space="0" w:color="auto"/>
            <w:right w:val="none" w:sz="0" w:space="0" w:color="auto"/>
          </w:divBdr>
        </w:div>
        <w:div w:id="1683513480">
          <w:marLeft w:val="907"/>
          <w:marRight w:val="0"/>
          <w:marTop w:val="40"/>
          <w:marBottom w:val="100"/>
          <w:divBdr>
            <w:top w:val="none" w:sz="0" w:space="0" w:color="auto"/>
            <w:left w:val="none" w:sz="0" w:space="0" w:color="auto"/>
            <w:bottom w:val="none" w:sz="0" w:space="0" w:color="auto"/>
            <w:right w:val="none" w:sz="0" w:space="0" w:color="auto"/>
          </w:divBdr>
        </w:div>
        <w:div w:id="1398166352">
          <w:marLeft w:val="907"/>
          <w:marRight w:val="0"/>
          <w:marTop w:val="40"/>
          <w:marBottom w:val="100"/>
          <w:divBdr>
            <w:top w:val="none" w:sz="0" w:space="0" w:color="auto"/>
            <w:left w:val="none" w:sz="0" w:space="0" w:color="auto"/>
            <w:bottom w:val="none" w:sz="0" w:space="0" w:color="auto"/>
            <w:right w:val="none" w:sz="0" w:space="0" w:color="auto"/>
          </w:divBdr>
        </w:div>
        <w:div w:id="1178881872">
          <w:marLeft w:val="907"/>
          <w:marRight w:val="0"/>
          <w:marTop w:val="40"/>
          <w:marBottom w:val="100"/>
          <w:divBdr>
            <w:top w:val="none" w:sz="0" w:space="0" w:color="auto"/>
            <w:left w:val="none" w:sz="0" w:space="0" w:color="auto"/>
            <w:bottom w:val="none" w:sz="0" w:space="0" w:color="auto"/>
            <w:right w:val="none" w:sz="0" w:space="0" w:color="auto"/>
          </w:divBdr>
        </w:div>
        <w:div w:id="137768896">
          <w:marLeft w:val="907"/>
          <w:marRight w:val="0"/>
          <w:marTop w:val="2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C:\Data\3GPP\Extracts\R2-2405202.docx"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6825E2-2CC7-4E91-9745-30E64894D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5486</Words>
  <Characters>31273</Characters>
  <Application>Microsoft Office Word</Application>
  <DocSecurity>0</DocSecurity>
  <Lines>260</Lines>
  <Paragraphs>73</Paragraphs>
  <ScaleCrop>false</ScaleCrop>
  <Company/>
  <LinksUpToDate>false</LinksUpToDate>
  <CharactersWithSpaces>36686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4</cp:revision>
  <dcterms:created xsi:type="dcterms:W3CDTF">2024-08-08T18:10:00Z</dcterms:created>
  <dcterms:modified xsi:type="dcterms:W3CDTF">2024-08-09T09:42:00Z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